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3B44" w14:textId="2A6AF498" w:rsidR="00687316" w:rsidRDefault="00687316" w:rsidP="009D323C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bookmarkStart w:id="0" w:name="_Hlk99540523"/>
    </w:p>
    <w:p w14:paraId="37583BAC" w14:textId="77777777" w:rsidR="002941EA" w:rsidRPr="002941EA" w:rsidRDefault="002941EA" w:rsidP="002941EA">
      <w:pPr>
        <w:spacing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</w:pPr>
      <w:r w:rsidRPr="002941EA">
        <w:rPr>
          <w:rFonts w:ascii="Calibri" w:eastAsia="Times New Roman" w:hAnsi="Calibri" w:cs="Calibri"/>
          <w:b/>
          <w:color w:val="000000"/>
          <w:sz w:val="20"/>
          <w:szCs w:val="20"/>
          <w:u w:val="thick"/>
          <w:lang w:eastAsia="es-ES_tradnl"/>
        </w:rPr>
        <w:t>NOTA INFORMATIVA</w:t>
      </w:r>
    </w:p>
    <w:p w14:paraId="506ED80F" w14:textId="0FABB11F" w:rsidR="002941EA" w:rsidRPr="003705A8" w:rsidRDefault="002941EA" w:rsidP="002941EA">
      <w:pPr>
        <w:spacing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</w:pPr>
      <w:r w:rsidRPr="002941EA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Se ha publicado en el </w:t>
      </w:r>
      <w:r w:rsid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Boletín Oficial del Estado de </w:t>
      </w:r>
      <w:r w:rsidR="00C849C4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1</w:t>
      </w:r>
      <w:r w:rsidR="00671B45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0</w:t>
      </w:r>
      <w:r w:rsidR="00C849C4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 de</w:t>
      </w:r>
      <w:r w:rsidR="00671B45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 septiembre</w:t>
      </w:r>
      <w:r w:rsidR="00C849C4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 de 2024,</w:t>
      </w:r>
      <w:r w:rsidRPr="002941EA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 la </w:t>
      </w:r>
      <w:r w:rsidRPr="003705A8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Resolución de la </w:t>
      </w:r>
      <w:r w:rsidR="00F02CF7" w:rsidRPr="003705A8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Subsecretaría </w:t>
      </w:r>
      <w:r w:rsidR="00C849C4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>de 2</w:t>
      </w:r>
      <w:r w:rsidR="00F02CF7" w:rsidRPr="003705A8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 de</w:t>
      </w:r>
      <w:r w:rsidR="00671B45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 septiembre</w:t>
      </w:r>
      <w:r w:rsidR="00C849C4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 de 2024</w:t>
      </w:r>
      <w:r w:rsidRPr="003705A8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, por la que se convoca concurso </w:t>
      </w:r>
      <w:r w:rsidR="00671B45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>general</w:t>
      </w:r>
      <w:r w:rsidRPr="003705A8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 para la provisión de puestos de trabajo en el </w:t>
      </w:r>
      <w:r w:rsidR="00F02CF7" w:rsidRPr="003705A8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>Fondo de Garantía Salarial</w:t>
      </w:r>
      <w:r w:rsidRPr="003705A8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>.</w:t>
      </w:r>
    </w:p>
    <w:p w14:paraId="0CA21135" w14:textId="77777777" w:rsidR="00D4379B" w:rsidRDefault="00D4379B" w:rsidP="002941EA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</w:pPr>
    </w:p>
    <w:p w14:paraId="4FE98B27" w14:textId="77777777" w:rsidR="002941EA" w:rsidRPr="002941EA" w:rsidRDefault="002941EA" w:rsidP="002941EA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</w:pPr>
      <w:r w:rsidRPr="002941E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  <w:t>RESOLUCIÓN Y BASES</w:t>
      </w:r>
    </w:p>
    <w:p w14:paraId="15D69030" w14:textId="77777777" w:rsidR="002941EA" w:rsidRDefault="002941EA" w:rsidP="002941EA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r w:rsidRPr="002941EA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La Resolución y las bases </w:t>
      </w:r>
      <w:r w:rsidRPr="002941EA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por las que se rige la convocatoria se pueden consultar en el siguiente enlace:</w:t>
      </w:r>
    </w:p>
    <w:p w14:paraId="205A8858" w14:textId="16490ABF" w:rsidR="00671B45" w:rsidRDefault="00671B45" w:rsidP="002941EA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hyperlink r:id="rId8" w:history="1">
        <w:r w:rsidRPr="004720CF">
          <w:rPr>
            <w:rStyle w:val="Hipervnculo"/>
            <w:rFonts w:ascii="Calibri" w:eastAsia="Times New Roman" w:hAnsi="Calibri" w:cs="Calibri"/>
            <w:sz w:val="20"/>
            <w:szCs w:val="20"/>
            <w:lang w:eastAsia="es-ES_tradnl"/>
          </w:rPr>
          <w:t>https://boe.es/boe/dias/2</w:t>
        </w:r>
        <w:r w:rsidRPr="004720CF">
          <w:rPr>
            <w:rStyle w:val="Hipervnculo"/>
            <w:rFonts w:ascii="Calibri" w:eastAsia="Times New Roman" w:hAnsi="Calibri" w:cs="Calibri"/>
            <w:sz w:val="20"/>
            <w:szCs w:val="20"/>
            <w:lang w:eastAsia="es-ES_tradnl"/>
          </w:rPr>
          <w:t>0</w:t>
        </w:r>
        <w:r w:rsidRPr="004720CF">
          <w:rPr>
            <w:rStyle w:val="Hipervnculo"/>
            <w:rFonts w:ascii="Calibri" w:eastAsia="Times New Roman" w:hAnsi="Calibri" w:cs="Calibri"/>
            <w:sz w:val="20"/>
            <w:szCs w:val="20"/>
            <w:lang w:eastAsia="es-ES_tradnl"/>
          </w:rPr>
          <w:t>24/09/10/pdfs/BOE-A-2024-18125.pdf</w:t>
        </w:r>
      </w:hyperlink>
    </w:p>
    <w:p w14:paraId="6A5FABB9" w14:textId="7D5C2AD5" w:rsidR="002941EA" w:rsidRPr="002941EA" w:rsidRDefault="002941EA" w:rsidP="002941EA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</w:pPr>
      <w:r w:rsidRPr="002941E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  <w:t>PRESENTACIÓN DE SOLICITUDES</w:t>
      </w:r>
    </w:p>
    <w:p w14:paraId="3ED4102A" w14:textId="17CA3323" w:rsidR="002941EA" w:rsidRPr="002941EA" w:rsidRDefault="002941EA" w:rsidP="002941EA">
      <w:pPr>
        <w:spacing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</w:pPr>
      <w:r w:rsidRPr="002941EA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La fecha de </w:t>
      </w:r>
      <w:r w:rsidRPr="002941EA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finalización del plazo </w:t>
      </w:r>
      <w:r w:rsidRPr="002941EA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de presentación de solicitudes será el </w:t>
      </w:r>
      <w:r w:rsidR="00671B45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>1</w:t>
      </w:r>
      <w:r w:rsidR="00C849C4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 de</w:t>
      </w:r>
      <w:r w:rsidR="00671B45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 octubre</w:t>
      </w:r>
      <w:r w:rsidR="00C849C4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 de 2024</w:t>
      </w:r>
      <w:r w:rsidRPr="002941EA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>.</w:t>
      </w:r>
    </w:p>
    <w:p w14:paraId="4DF98518" w14:textId="77777777" w:rsidR="00604B8B" w:rsidRDefault="002941EA" w:rsidP="002941EA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r w:rsidRPr="002941EA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Las solicitudes se presentarán a través del Autoservicio de Recursos Humanos de la página de Funciona </w:t>
      </w:r>
    </w:p>
    <w:p w14:paraId="1A722D2C" w14:textId="0B5F6067" w:rsidR="002941EA" w:rsidRDefault="000C556D" w:rsidP="002941EA">
      <w:pPr>
        <w:spacing w:line="240" w:lineRule="auto"/>
        <w:jc w:val="both"/>
        <w:rPr>
          <w:rStyle w:val="Hipervnculo"/>
          <w:sz w:val="20"/>
          <w:szCs w:val="20"/>
          <w:lang w:eastAsia="es-ES_tradnl"/>
        </w:rPr>
      </w:pPr>
      <w:hyperlink r:id="rId9" w:history="1">
        <w:r w:rsidR="00604B8B" w:rsidRPr="00E26968">
          <w:rPr>
            <w:rStyle w:val="Hipervnculo"/>
            <w:sz w:val="20"/>
            <w:szCs w:val="20"/>
            <w:lang w:eastAsia="es-ES_tradnl"/>
          </w:rPr>
          <w:t>https://www.funciona.es/</w:t>
        </w:r>
        <w:r w:rsidR="00604B8B" w:rsidRPr="00E26968">
          <w:rPr>
            <w:rStyle w:val="Hipervnculo"/>
            <w:sz w:val="20"/>
            <w:szCs w:val="20"/>
            <w:lang w:eastAsia="es-ES_tradnl"/>
          </w:rPr>
          <w:t>p</w:t>
        </w:r>
        <w:r w:rsidR="00604B8B" w:rsidRPr="00E26968">
          <w:rPr>
            <w:rStyle w:val="Hipervnculo"/>
            <w:sz w:val="20"/>
            <w:szCs w:val="20"/>
            <w:lang w:eastAsia="es-ES_tradnl"/>
          </w:rPr>
          <w:t>ublic/funciona.html</w:t>
        </w:r>
      </w:hyperlink>
    </w:p>
    <w:p w14:paraId="74822219" w14:textId="77777777" w:rsidR="002941EA" w:rsidRDefault="002941EA" w:rsidP="002941EA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r w:rsidRPr="002941EA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Recursos Humanos- Mis Servicios de RRHH (SIGP)- Autoservicio de Recursos Humanos- Concurso méritos- </w:t>
      </w:r>
      <w:r w:rsidRPr="002941EA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>Solicitud de concurso méritos</w:t>
      </w:r>
      <w:r w:rsidRPr="002941EA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.</w:t>
      </w:r>
    </w:p>
    <w:p w14:paraId="1A9A4CD4" w14:textId="2D2D666F" w:rsidR="00604B8B" w:rsidRDefault="000C556D" w:rsidP="002941EA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hyperlink r:id="rId10" w:history="1">
        <w:r w:rsidR="00604B8B" w:rsidRPr="00E26968">
          <w:rPr>
            <w:rStyle w:val="Hipervnculo"/>
            <w:rFonts w:ascii="Calibri" w:eastAsia="Times New Roman" w:hAnsi="Calibri" w:cs="Calibri"/>
            <w:sz w:val="20"/>
            <w:szCs w:val="20"/>
            <w:lang w:eastAsia="es-ES_tradnl"/>
          </w:rPr>
          <w:t>https://www.funciona.es/public/funciona/AreaPersonal/autoservicio.html</w:t>
        </w:r>
      </w:hyperlink>
    </w:p>
    <w:p w14:paraId="5857D10F" w14:textId="77777777" w:rsidR="002941EA" w:rsidRDefault="002941EA" w:rsidP="002941EA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r w:rsidRPr="002941EA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En el mismo espacio se puede acceder al </w:t>
      </w:r>
      <w:r w:rsidRPr="002941EA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manual de usuario </w:t>
      </w:r>
      <w:r w:rsidRPr="002941EA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de concursos de méritos y a una guía rápida de usuario de portal de concursos:</w:t>
      </w:r>
    </w:p>
    <w:p w14:paraId="787AB1AF" w14:textId="6FB0C06F" w:rsidR="000C556D" w:rsidRDefault="000C556D" w:rsidP="002941EA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hyperlink r:id="rId11" w:history="1">
        <w:r w:rsidRPr="004720CF">
          <w:rPr>
            <w:rStyle w:val="Hipervnculo"/>
            <w:rFonts w:ascii="Calibri" w:eastAsia="Times New Roman" w:hAnsi="Calibri" w:cs="Calibri"/>
            <w:sz w:val="20"/>
            <w:szCs w:val="20"/>
            <w:lang w:eastAsia="es-ES_tradnl"/>
          </w:rPr>
          <w:t>https://www.funciona.es/pub</w:t>
        </w:r>
        <w:r w:rsidRPr="004720CF">
          <w:rPr>
            <w:rStyle w:val="Hipervnculo"/>
            <w:rFonts w:ascii="Calibri" w:eastAsia="Times New Roman" w:hAnsi="Calibri" w:cs="Calibri"/>
            <w:sz w:val="20"/>
            <w:szCs w:val="20"/>
            <w:lang w:eastAsia="es-ES_tradnl"/>
          </w:rPr>
          <w:t>l</w:t>
        </w:r>
        <w:r w:rsidRPr="004720CF">
          <w:rPr>
            <w:rStyle w:val="Hipervnculo"/>
            <w:rFonts w:ascii="Calibri" w:eastAsia="Times New Roman" w:hAnsi="Calibri" w:cs="Calibri"/>
            <w:sz w:val="20"/>
            <w:szCs w:val="20"/>
            <w:lang w:eastAsia="es-ES_tradnl"/>
          </w:rPr>
          <w:t>ic/funcionaSIGP/documentacion/ManSolicitante/Concurso-de-M-ritos-.html</w:t>
        </w:r>
      </w:hyperlink>
    </w:p>
    <w:p w14:paraId="2D20D254" w14:textId="77777777" w:rsidR="00F02CF7" w:rsidRPr="00F02CF7" w:rsidRDefault="00F02CF7" w:rsidP="00F02CF7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</w:pPr>
      <w:r w:rsidRPr="00F02CF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  <w:t>CERTIFICADO DE MÉRITOS</w:t>
      </w:r>
    </w:p>
    <w:p w14:paraId="0F20A541" w14:textId="2A639019" w:rsidR="00F02CF7" w:rsidRPr="00F02CF7" w:rsidRDefault="00F02CF7" w:rsidP="00F02CF7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Para que puedan ser valorados los </w:t>
      </w:r>
      <w:r w:rsidRPr="00F02CF7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méritos generales </w:t>
      </w: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deberá solicitarse el </w:t>
      </w:r>
      <w:r w:rsidRPr="00483BAD"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es-ES_tradnl"/>
        </w:rPr>
        <w:t>certificado de méritos (Anexo II</w:t>
      </w:r>
      <w:r w:rsidR="00A7767B" w:rsidRPr="00483BAD"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es-ES_tradnl"/>
        </w:rPr>
        <w:t>I</w:t>
      </w:r>
      <w:r w:rsidRPr="00F02CF7">
        <w:rPr>
          <w:rFonts w:ascii="Calibri" w:eastAsia="Times New Roman" w:hAnsi="Calibri" w:cs="Calibri"/>
          <w:b/>
          <w:color w:val="000000"/>
          <w:sz w:val="20"/>
          <w:szCs w:val="20"/>
          <w:u w:val="thick"/>
          <w:lang w:eastAsia="es-ES_tradnl"/>
        </w:rPr>
        <w:t>)</w:t>
      </w:r>
      <w:r w:rsidRPr="00F02CF7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 </w:t>
      </w: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expedido por el órgano competente en materia de gestión de personal, de conformidad con lo establecido en la base quinta de la convocatoria.</w:t>
      </w:r>
      <w:r w:rsidR="000C556D" w:rsidRPr="000C556D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 </w:t>
      </w:r>
      <w:r w:rsidR="000C556D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Modelo Anexo I</w:t>
      </w:r>
      <w:r w:rsidR="000C556D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II</w:t>
      </w:r>
      <w:r w:rsidR="000C556D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 en documento Word descargable en la página web del organismo.</w:t>
      </w:r>
    </w:p>
    <w:p w14:paraId="5E640786" w14:textId="77777777" w:rsidR="00F02CF7" w:rsidRPr="00F02CF7" w:rsidRDefault="00F02CF7" w:rsidP="00F02CF7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En dicho certificado deberán estar incluidos todos los cursos realizados y certificaciones de lenguas cooficiales. Tal como establecen las bases, </w:t>
      </w:r>
      <w:r w:rsidRPr="00483BAD"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es-ES_tradnl"/>
        </w:rPr>
        <w:t>no se podrá valorar ningún curso no incluido en dicho anexo</w:t>
      </w:r>
      <w:r w:rsidRPr="00483BAD">
        <w:rPr>
          <w:rFonts w:ascii="Calibri" w:eastAsia="Times New Roman" w:hAnsi="Calibri" w:cs="Calibri"/>
          <w:color w:val="000000"/>
          <w:sz w:val="20"/>
          <w:szCs w:val="20"/>
          <w:u w:val="single"/>
          <w:lang w:eastAsia="es-ES_tradnl"/>
        </w:rPr>
        <w:t>.</w:t>
      </w:r>
    </w:p>
    <w:p w14:paraId="1E1BF0E5" w14:textId="30F54FDE" w:rsidR="00671B45" w:rsidRPr="00671B45" w:rsidRDefault="00F02CF7" w:rsidP="00F02CF7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A la hora de solicitar el Anexo II</w:t>
      </w:r>
      <w:r w:rsidR="00E27B74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I</w:t>
      </w: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 de méritos generales deberá aportar las certificaciones de cursos valorables y lenguas cooficiales que no tenga anotados en el Registro Central de Personal.</w:t>
      </w:r>
    </w:p>
    <w:p w14:paraId="1A8CE75F" w14:textId="29F3EDB3" w:rsidR="00F02CF7" w:rsidRPr="00F02CF7" w:rsidRDefault="00F02CF7" w:rsidP="00F02CF7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</w:pPr>
      <w:r w:rsidRPr="00F02CF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  <w:t xml:space="preserve">CERTIFICADO DE </w:t>
      </w:r>
      <w:r w:rsidR="0024638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  <w:t xml:space="preserve">MÉRITOS </w:t>
      </w:r>
      <w:r w:rsidR="00604B8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  <w:t>ESPECÍFICOS</w:t>
      </w:r>
    </w:p>
    <w:p w14:paraId="2B9F0DB7" w14:textId="5C15C827" w:rsidR="00F02CF7" w:rsidRPr="00F02CF7" w:rsidRDefault="00F02CF7" w:rsidP="00F02CF7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Para que puedan ser valorados los </w:t>
      </w:r>
      <w:r w:rsidRPr="00F02CF7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méritos específicos </w:t>
      </w: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deberá presentarse un </w:t>
      </w:r>
      <w:r w:rsidRPr="00483BAD"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es-ES_tradnl"/>
        </w:rPr>
        <w:t xml:space="preserve">certificado de </w:t>
      </w:r>
      <w:r w:rsidR="000C556D"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es-ES_tradnl"/>
        </w:rPr>
        <w:t>funciones</w:t>
      </w:r>
      <w:r w:rsidR="00246385" w:rsidRPr="00483BAD"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es-ES_tradnl"/>
        </w:rPr>
        <w:t xml:space="preserve"> (Anexo IV) </w:t>
      </w: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expedido por el responsable de la unidad, tal como establece la base quinta.2 de la convocatoria.</w:t>
      </w:r>
      <w:r w:rsidR="00F16FED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 Modelo Anexo IV en documento Word descargable en la página web del organismo. </w:t>
      </w:r>
    </w:p>
    <w:p w14:paraId="4D65DA57" w14:textId="77777777" w:rsidR="00F02CF7" w:rsidRPr="00F02CF7" w:rsidRDefault="00F02CF7" w:rsidP="00F02CF7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</w:p>
    <w:p w14:paraId="57760AE1" w14:textId="77777777" w:rsidR="00F02CF7" w:rsidRPr="00F02CF7" w:rsidRDefault="00F02CF7" w:rsidP="00F02CF7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</w:pPr>
      <w:r w:rsidRPr="00F02CF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  <w:lastRenderedPageBreak/>
        <w:t>CURSOS VALORABLES</w:t>
      </w:r>
    </w:p>
    <w:p w14:paraId="2CA63ACD" w14:textId="77777777" w:rsidR="00F02CF7" w:rsidRDefault="00F02CF7" w:rsidP="00F02CF7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Serán valorables los cursos incluidos dentro del </w:t>
      </w:r>
      <w:r w:rsidRPr="00F02CF7"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  <w:t xml:space="preserve">Área de conocimiento </w:t>
      </w: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indicada en el puesto solicitado. El listado completo de áreas de conocimiento se encuentra publicado en el siguiente enlace:</w:t>
      </w:r>
    </w:p>
    <w:p w14:paraId="3026D2EF" w14:textId="175ECCD3" w:rsidR="000C556D" w:rsidRDefault="000C556D" w:rsidP="00F02CF7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hyperlink r:id="rId12" w:history="1">
        <w:r w:rsidRPr="004720CF">
          <w:rPr>
            <w:rStyle w:val="Hipervnculo"/>
            <w:rFonts w:ascii="Calibri" w:eastAsia="Times New Roman" w:hAnsi="Calibri" w:cs="Calibri"/>
            <w:sz w:val="20"/>
            <w:szCs w:val="20"/>
            <w:lang w:eastAsia="es-ES_tradnl"/>
          </w:rPr>
          <w:t>https://www.mites.gob.es/fogasa/impresos/opos</w:t>
        </w:r>
        <w:r w:rsidRPr="004720CF">
          <w:rPr>
            <w:rStyle w:val="Hipervnculo"/>
            <w:rFonts w:ascii="Calibri" w:eastAsia="Times New Roman" w:hAnsi="Calibri" w:cs="Calibri"/>
            <w:sz w:val="20"/>
            <w:szCs w:val="20"/>
            <w:lang w:eastAsia="es-ES_tradnl"/>
          </w:rPr>
          <w:t>i</w:t>
        </w:r>
        <w:r w:rsidRPr="004720CF">
          <w:rPr>
            <w:rStyle w:val="Hipervnculo"/>
            <w:rFonts w:ascii="Calibri" w:eastAsia="Times New Roman" w:hAnsi="Calibri" w:cs="Calibri"/>
            <w:sz w:val="20"/>
            <w:szCs w:val="20"/>
            <w:lang w:eastAsia="es-ES_tradnl"/>
          </w:rPr>
          <w:t>cionesConcursos/PERFILES_FORMATIVOS_GENERAL.pdf</w:t>
        </w:r>
      </w:hyperlink>
    </w:p>
    <w:p w14:paraId="0BF3B487" w14:textId="46A5E8B0" w:rsidR="00F02CF7" w:rsidRPr="00F02CF7" w:rsidRDefault="00F02CF7" w:rsidP="00F02CF7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El plazo máximo de validez de los cursos será de 10 años inmediatamente anteriores a la fecha de finalización del plazo de presentación de solicitudes.</w:t>
      </w:r>
    </w:p>
    <w:p w14:paraId="7417A4F1" w14:textId="77777777" w:rsidR="00F02CF7" w:rsidRPr="00F02CF7" w:rsidRDefault="00F02CF7" w:rsidP="00F02CF7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</w:p>
    <w:p w14:paraId="4A1FAA09" w14:textId="77777777" w:rsidR="00F02CF7" w:rsidRPr="00F02CF7" w:rsidRDefault="00F02CF7" w:rsidP="00F02CF7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</w:pPr>
      <w:r w:rsidRPr="00F02CF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_tradnl"/>
        </w:rPr>
        <w:t>DUDAS O INCIDENCIAS</w:t>
      </w:r>
    </w:p>
    <w:p w14:paraId="749CFFAB" w14:textId="1A1F76D9" w:rsidR="00F02CF7" w:rsidRDefault="00F02CF7" w:rsidP="00F02CF7">
      <w:pPr>
        <w:spacing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es-ES_tradnl"/>
        </w:rPr>
      </w:pP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 xml:space="preserve">Si son relativas a la convocatoria, o a la solicitud de los puestos, diríjase a la cuenta de correo: </w:t>
      </w:r>
      <w:hyperlink r:id="rId13" w:history="1">
        <w:r w:rsidR="00CD7171" w:rsidRPr="006B628B">
          <w:rPr>
            <w:rStyle w:val="Hipervnculo"/>
            <w:rFonts w:ascii="Calibri" w:eastAsia="Times New Roman" w:hAnsi="Calibri" w:cs="Calibri"/>
            <w:b/>
            <w:sz w:val="20"/>
            <w:szCs w:val="20"/>
            <w:lang w:eastAsia="es-ES_tradnl"/>
          </w:rPr>
          <w:t>concursofogasa@fogasa.mites.gob.es</w:t>
        </w:r>
      </w:hyperlink>
    </w:p>
    <w:p w14:paraId="00DEEEC0" w14:textId="77777777" w:rsidR="00246385" w:rsidRDefault="00F02CF7" w:rsidP="00F02CF7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r w:rsidRPr="00F02CF7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Para cualquier cuestión relacionada con el Portal Funciona o los Espacios Funciona, puede contactar a través del formulario de incidencias que se encuentra en su web:</w:t>
      </w:r>
    </w:p>
    <w:p w14:paraId="3FAD1AD7" w14:textId="6EEB6F43" w:rsidR="00604B8B" w:rsidRPr="00604B8B" w:rsidRDefault="00F02CF7" w:rsidP="00F02CF7">
      <w:pPr>
        <w:spacing w:line="240" w:lineRule="auto"/>
        <w:jc w:val="both"/>
        <w:rPr>
          <w:rFonts w:ascii="Calibri" w:eastAsia="Times New Roman" w:hAnsi="Calibri" w:cs="Calibri"/>
          <w:color w:val="0000FF" w:themeColor="hyperlink"/>
          <w:sz w:val="20"/>
          <w:szCs w:val="20"/>
          <w:u w:val="single"/>
          <w:lang w:eastAsia="es-ES_tradnl"/>
        </w:rPr>
      </w:pPr>
      <w:r w:rsidRPr="00F02CF7">
        <w:rPr>
          <w:rFonts w:ascii="Calibri" w:eastAsia="Times New Roman" w:hAnsi="Calibri" w:cs="Calibri"/>
          <w:color w:val="000000"/>
          <w:sz w:val="20"/>
          <w:szCs w:val="20"/>
          <w:u w:val="single"/>
          <w:lang w:eastAsia="es-ES_tradnl"/>
        </w:rPr>
        <w:t>https://</w:t>
      </w:r>
      <w:hyperlink r:id="rId14">
        <w:r w:rsidRPr="00F02CF7">
          <w:rPr>
            <w:rStyle w:val="Hipervnculo"/>
            <w:rFonts w:ascii="Calibri" w:eastAsia="Times New Roman" w:hAnsi="Calibri" w:cs="Calibri"/>
            <w:sz w:val="20"/>
            <w:szCs w:val="20"/>
            <w:lang w:eastAsia="es-ES_tradnl"/>
          </w:rPr>
          <w:t>www.funciona.es/public/funciona/contacto.html</w:t>
        </w:r>
      </w:hyperlink>
    </w:p>
    <w:p w14:paraId="1C5E2B9E" w14:textId="6F736A67" w:rsidR="00E71C85" w:rsidRPr="00E71C85" w:rsidRDefault="00E71C85" w:rsidP="00E71C85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  <w:r w:rsidRPr="00E71C85"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Para incidencias relacionadas con el Sistema Integrado de Gestión de Personal (SIGP)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  <w:t>:</w:t>
      </w:r>
    </w:p>
    <w:p w14:paraId="414AE3E8" w14:textId="17136F7D" w:rsidR="00E71C85" w:rsidRDefault="000C556D" w:rsidP="00E71C85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es-ES_tradnl"/>
        </w:rPr>
      </w:pPr>
      <w:hyperlink r:id="rId15" w:history="1">
        <w:r w:rsidR="00604B8B" w:rsidRPr="00E26968">
          <w:rPr>
            <w:rStyle w:val="Hipervnculo"/>
            <w:rFonts w:ascii="Calibri" w:eastAsia="Times New Roman" w:hAnsi="Calibri" w:cs="Calibri"/>
            <w:sz w:val="20"/>
            <w:szCs w:val="20"/>
            <w:lang w:eastAsia="es-ES_tradnl"/>
          </w:rPr>
          <w:t>https://ssweb.seap.minhap.es/ayuda/consulta/SIGP</w:t>
        </w:r>
      </w:hyperlink>
    </w:p>
    <w:p w14:paraId="46580CCD" w14:textId="77777777" w:rsidR="00604B8B" w:rsidRPr="00E71C85" w:rsidRDefault="00604B8B" w:rsidP="00E71C85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</w:p>
    <w:p w14:paraId="5BEBC0EC" w14:textId="1BDFCDA3" w:rsidR="00687316" w:rsidRDefault="00687316" w:rsidP="009D323C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_tradnl"/>
        </w:rPr>
      </w:pPr>
    </w:p>
    <w:bookmarkEnd w:id="0"/>
    <w:p w14:paraId="3DD8EE24" w14:textId="77777777" w:rsidR="000244D6" w:rsidRDefault="000244D6" w:rsidP="000244D6">
      <w:pPr>
        <w:pStyle w:val="Default"/>
        <w:rPr>
          <w:color w:val="auto"/>
        </w:rPr>
      </w:pPr>
    </w:p>
    <w:p w14:paraId="3AA7E797" w14:textId="2182D0CE" w:rsidR="000244D6" w:rsidRPr="00083E0F" w:rsidRDefault="000244D6" w:rsidP="000244D6">
      <w:r>
        <w:t xml:space="preserve"> </w:t>
      </w:r>
    </w:p>
    <w:sectPr w:rsidR="000244D6" w:rsidRPr="00083E0F" w:rsidSect="00096D8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552" w:right="1133" w:bottom="1701" w:left="1701" w:header="907" w:footer="1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D46C5" w14:textId="77777777" w:rsidR="00A308D4" w:rsidRDefault="00A308D4">
      <w:r>
        <w:separator/>
      </w:r>
    </w:p>
  </w:endnote>
  <w:endnote w:type="continuationSeparator" w:id="0">
    <w:p w14:paraId="2839F84F" w14:textId="77777777" w:rsidR="00A308D4" w:rsidRDefault="00A3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Microsoft YaHei Ligh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91529" w14:textId="77777777" w:rsidR="00CA15CB" w:rsidRDefault="00CA15CB">
    <w:pPr>
      <w:pStyle w:val="Piedepgina"/>
    </w:pPr>
  </w:p>
  <w:p w14:paraId="7E717324" w14:textId="77777777" w:rsidR="00D83CDC" w:rsidRDefault="00D83C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7148457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029E265" w14:textId="77777777" w:rsidR="00CA15CB" w:rsidRPr="00871387" w:rsidRDefault="00CA15CB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871387">
              <w:rPr>
                <w:rFonts w:asciiTheme="minorHAnsi" w:hAnsiTheme="minorHAnsi" w:cstheme="minorHAnsi"/>
                <w:noProof/>
                <w:snapToGrid w:val="0"/>
                <w:color w:val="000000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E3FCE4" wp14:editId="606990E4">
                      <wp:simplePos x="0" y="0"/>
                      <wp:positionH relativeFrom="column">
                        <wp:posOffset>4701540</wp:posOffset>
                      </wp:positionH>
                      <wp:positionV relativeFrom="paragraph">
                        <wp:posOffset>-401320</wp:posOffset>
                      </wp:positionV>
                      <wp:extent cx="1543050" cy="466725"/>
                      <wp:effectExtent l="0" t="0" r="0" b="95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81926" w14:textId="77777777" w:rsidR="00CA15CB" w:rsidRPr="00871387" w:rsidRDefault="00CA15CB" w:rsidP="00871387">
                                  <w:pPr>
                                    <w:pStyle w:val="Textonotapie"/>
                                    <w:tabs>
                                      <w:tab w:val="left" w:pos="1021"/>
                                      <w:tab w:val="left" w:pos="8080"/>
                                    </w:tabs>
                                    <w:rPr>
                                      <w:rFonts w:asciiTheme="minorHAnsi" w:hAnsiTheme="minorHAnsi" w:cstheme="minorHAnsi"/>
                                      <w:snapToGrid w:val="0"/>
                                      <w:color w:val="00000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871387">
                                    <w:rPr>
                                      <w:rFonts w:asciiTheme="minorHAnsi" w:hAnsiTheme="minorHAnsi" w:cstheme="minorHAnsi"/>
                                      <w:snapToGrid w:val="0"/>
                                      <w:color w:val="00000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MINISTERIO </w:t>
                                  </w:r>
                                </w:p>
                                <w:p w14:paraId="4C79AAFC" w14:textId="77777777" w:rsidR="00CA15CB" w:rsidRDefault="00CA15CB" w:rsidP="00FE6184">
                                  <w:pPr>
                                    <w:pStyle w:val="Textonotapie"/>
                                    <w:tabs>
                                      <w:tab w:val="left" w:pos="1021"/>
                                      <w:tab w:val="left" w:pos="8080"/>
                                    </w:tabs>
                                    <w:rPr>
                                      <w:rFonts w:asciiTheme="minorHAnsi" w:hAnsiTheme="minorHAnsi" w:cstheme="minorHAnsi"/>
                                      <w:snapToGrid w:val="0"/>
                                      <w:color w:val="00000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napToGrid w:val="0"/>
                                      <w:color w:val="000000"/>
                                      <w:sz w:val="16"/>
                                      <w:szCs w:val="16"/>
                                      <w:lang w:val="es-ES"/>
                                    </w:rPr>
                                    <w:t>DE TRABAJO</w:t>
                                  </w:r>
                                </w:p>
                                <w:p w14:paraId="72A159C3" w14:textId="77777777" w:rsidR="00CA15CB" w:rsidRPr="00871387" w:rsidRDefault="00CA15CB" w:rsidP="00FE6184">
                                  <w:pPr>
                                    <w:pStyle w:val="Textonotapie"/>
                                    <w:tabs>
                                      <w:tab w:val="left" w:pos="1021"/>
                                      <w:tab w:val="left" w:pos="808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napToGrid w:val="0"/>
                                      <w:color w:val="000000"/>
                                      <w:sz w:val="16"/>
                                      <w:szCs w:val="16"/>
                                      <w:lang w:val="es-ES"/>
                                    </w:rPr>
                                    <w:t>Y ECONOMÍA SOCIAL</w:t>
                                  </w:r>
                                </w:p>
                                <w:p w14:paraId="32FD9456" w14:textId="77777777" w:rsidR="00CA15CB" w:rsidRPr="00871387" w:rsidRDefault="00CA15CB" w:rsidP="0087138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3FC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70.2pt;margin-top:-31.6pt;width:121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" stroked="f">
                      <v:textbox>
                        <w:txbxContent>
                          <w:p w14:paraId="39C81926" w14:textId="77777777" w:rsidR="00CA15CB" w:rsidRPr="00871387" w:rsidRDefault="00CA15CB" w:rsidP="00871387">
                            <w:pPr>
                              <w:pStyle w:val="Textonotapie"/>
                              <w:tabs>
                                <w:tab w:val="left" w:pos="1021"/>
                                <w:tab w:val="left" w:pos="8080"/>
                              </w:tabs>
                              <w:rPr>
                                <w:rFonts w:asciiTheme="minorHAnsi" w:hAnsiTheme="minorHAnsi" w:cstheme="minorHAnsi"/>
                                <w:snapToGrid w:val="0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71387">
                              <w:rPr>
                                <w:rFonts w:asciiTheme="minorHAnsi" w:hAnsiTheme="minorHAnsi" w:cstheme="minorHAnsi"/>
                                <w:snapToGrid w:val="0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MINISTERIO </w:t>
                            </w:r>
                          </w:p>
                          <w:p w14:paraId="4C79AAFC" w14:textId="77777777" w:rsidR="00CA15CB" w:rsidRDefault="00CA15CB" w:rsidP="00FE6184">
                            <w:pPr>
                              <w:pStyle w:val="Textonotapie"/>
                              <w:tabs>
                                <w:tab w:val="left" w:pos="1021"/>
                                <w:tab w:val="left" w:pos="8080"/>
                              </w:tabs>
                              <w:rPr>
                                <w:rFonts w:asciiTheme="minorHAnsi" w:hAnsiTheme="minorHAnsi" w:cstheme="minorHAnsi"/>
                                <w:snapToGrid w:val="0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napToGrid w:val="0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DE TRABAJO</w:t>
                            </w:r>
                          </w:p>
                          <w:p w14:paraId="72A159C3" w14:textId="77777777" w:rsidR="00CA15CB" w:rsidRPr="00871387" w:rsidRDefault="00CA15CB" w:rsidP="00FE6184">
                            <w:pPr>
                              <w:pStyle w:val="Textonotapie"/>
                              <w:tabs>
                                <w:tab w:val="left" w:pos="1021"/>
                                <w:tab w:val="left" w:pos="80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napToGrid w:val="0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Y ECONOMÍA SOCIAL</w:t>
                            </w:r>
                          </w:p>
                          <w:p w14:paraId="32FD9456" w14:textId="77777777" w:rsidR="00CA15CB" w:rsidRPr="00871387" w:rsidRDefault="00CA15CB" w:rsidP="008713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000000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E86168" wp14:editId="09ED9FD0">
                      <wp:simplePos x="0" y="0"/>
                      <wp:positionH relativeFrom="column">
                        <wp:posOffset>4701539</wp:posOffset>
                      </wp:positionH>
                      <wp:positionV relativeFrom="paragraph">
                        <wp:posOffset>65405</wp:posOffset>
                      </wp:positionV>
                      <wp:extent cx="1647825" cy="0"/>
                      <wp:effectExtent l="0" t="0" r="952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521D32"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2pt,5.15pt" to="499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" strokecolor="black [3213]"/>
                  </w:pict>
                </mc:Fallback>
              </mc:AlternateContent>
            </w:r>
            <w:r w:rsidRPr="00871387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8713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871387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8713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66573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8713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871387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8713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871387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8713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66573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8713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DF2A03" w14:textId="77777777" w:rsidR="00CA15CB" w:rsidRDefault="00CA15CB">
    <w:pPr>
      <w:pStyle w:val="Piedepgina"/>
    </w:pPr>
  </w:p>
  <w:p w14:paraId="1643094A" w14:textId="77777777" w:rsidR="00D83CDC" w:rsidRDefault="00D83C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35F03" w14:textId="27B0DC38" w:rsidR="00CA15CB" w:rsidRDefault="00CA15CB"/>
  <w:tbl>
    <w:tblPr>
      <w:tblW w:w="114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521"/>
      <w:gridCol w:w="566"/>
      <w:gridCol w:w="1985"/>
      <w:gridCol w:w="567"/>
    </w:tblGrid>
    <w:tr w:rsidR="00CA15CB" w14:paraId="4AEF8FF3" w14:textId="77777777" w:rsidTr="002F7B9B">
      <w:trPr>
        <w:gridAfter w:val="1"/>
        <w:wAfter w:w="567" w:type="dxa"/>
        <w:cantSplit/>
      </w:trPr>
      <w:tc>
        <w:tcPr>
          <w:tcW w:w="1771" w:type="dxa"/>
          <w:tcBorders>
            <w:top w:val="nil"/>
          </w:tcBorders>
        </w:tcPr>
        <w:p w14:paraId="76D85ACF" w14:textId="77777777" w:rsidR="00CA15CB" w:rsidRDefault="00CA15CB" w:rsidP="002F7B9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</w:tc>
      <w:tc>
        <w:tcPr>
          <w:tcW w:w="6521" w:type="dxa"/>
          <w:tcBorders>
            <w:right w:val="single" w:sz="4" w:space="0" w:color="808080"/>
          </w:tcBorders>
        </w:tcPr>
        <w:p w14:paraId="65209C80" w14:textId="77777777" w:rsidR="00CA15CB" w:rsidRDefault="00CA15CB" w:rsidP="002F7B9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</w:tc>
      <w:tc>
        <w:tcPr>
          <w:tcW w:w="2551" w:type="dxa"/>
          <w:gridSpan w:val="2"/>
          <w:vMerge w:val="restart"/>
          <w:tcBorders>
            <w:left w:val="nil"/>
          </w:tcBorders>
        </w:tcPr>
        <w:p w14:paraId="2F20CA85" w14:textId="77777777" w:rsidR="00CA15CB" w:rsidRDefault="00CA15CB" w:rsidP="002F7B9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C/ SAGASTA, 10</w:t>
          </w:r>
        </w:p>
        <w:p w14:paraId="18061900" w14:textId="77777777" w:rsidR="00CA15CB" w:rsidRDefault="00CA15CB" w:rsidP="002F7B9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28004 MADRID</w:t>
          </w:r>
        </w:p>
        <w:p w14:paraId="56A67551" w14:textId="36C96555" w:rsidR="00CA15CB" w:rsidRDefault="00CA15CB" w:rsidP="002F7B9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TEL: 91 363 82 00</w:t>
          </w:r>
        </w:p>
      </w:tc>
    </w:tr>
    <w:tr w:rsidR="00CA15CB" w14:paraId="106E4B4D" w14:textId="77777777" w:rsidTr="002F7B9B">
      <w:trPr>
        <w:gridAfter w:val="1"/>
        <w:wAfter w:w="567" w:type="dxa"/>
        <w:cantSplit/>
      </w:trPr>
      <w:tc>
        <w:tcPr>
          <w:tcW w:w="1771" w:type="dxa"/>
        </w:tcPr>
        <w:p w14:paraId="637229DA" w14:textId="77777777" w:rsidR="00CA15CB" w:rsidRDefault="00CA15CB" w:rsidP="002F7B9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</w:tc>
      <w:tc>
        <w:tcPr>
          <w:tcW w:w="6521" w:type="dxa"/>
          <w:tcBorders>
            <w:left w:val="nil"/>
            <w:right w:val="single" w:sz="4" w:space="0" w:color="808080"/>
          </w:tcBorders>
        </w:tcPr>
        <w:p w14:paraId="2DBC8276" w14:textId="77777777" w:rsidR="00CA15CB" w:rsidRDefault="00CA15CB" w:rsidP="002F7B9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</w:tc>
      <w:tc>
        <w:tcPr>
          <w:tcW w:w="2551" w:type="dxa"/>
          <w:gridSpan w:val="2"/>
          <w:vMerge/>
          <w:tcBorders>
            <w:left w:val="nil"/>
          </w:tcBorders>
        </w:tcPr>
        <w:p w14:paraId="33E5C2C8" w14:textId="77777777" w:rsidR="00CA15CB" w:rsidRDefault="00CA15CB" w:rsidP="002F7B9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</w:tc>
    </w:tr>
    <w:tr w:rsidR="00CA15CB" w14:paraId="387D4559" w14:textId="77777777" w:rsidTr="002F7B9B">
      <w:trPr>
        <w:gridAfter w:val="1"/>
        <w:wAfter w:w="567" w:type="dxa"/>
        <w:cantSplit/>
      </w:trPr>
      <w:tc>
        <w:tcPr>
          <w:tcW w:w="8292" w:type="dxa"/>
          <w:gridSpan w:val="2"/>
          <w:tcBorders>
            <w:right w:val="single" w:sz="4" w:space="0" w:color="808080"/>
          </w:tcBorders>
        </w:tcPr>
        <w:p w14:paraId="724B77E0" w14:textId="77777777" w:rsidR="00CA15CB" w:rsidRDefault="00CA15CB" w:rsidP="002F7B9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  <w:p w14:paraId="5442C156" w14:textId="77777777" w:rsidR="00CA15CB" w:rsidRDefault="00CA15CB" w:rsidP="002F7B9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</w:tc>
      <w:tc>
        <w:tcPr>
          <w:tcW w:w="2551" w:type="dxa"/>
          <w:gridSpan w:val="2"/>
          <w:vMerge/>
          <w:tcBorders>
            <w:left w:val="nil"/>
          </w:tcBorders>
        </w:tcPr>
        <w:p w14:paraId="1FFFEEEA" w14:textId="77777777" w:rsidR="00CA15CB" w:rsidRDefault="00CA15CB" w:rsidP="002F7B9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</w:tc>
    </w:tr>
    <w:tr w:rsidR="00CA15CB" w14:paraId="63EFEF14" w14:textId="77777777" w:rsidTr="009A6893">
      <w:trPr>
        <w:cantSplit/>
      </w:trPr>
      <w:tc>
        <w:tcPr>
          <w:tcW w:w="8858" w:type="dxa"/>
          <w:gridSpan w:val="3"/>
        </w:tcPr>
        <w:p w14:paraId="30E26DA8" w14:textId="333655CB" w:rsidR="00CA15CB" w:rsidRDefault="00CA15C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  <w:p w14:paraId="7995984D" w14:textId="77777777" w:rsidR="00CA15CB" w:rsidRDefault="00CA15C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</w:tc>
      <w:tc>
        <w:tcPr>
          <w:tcW w:w="2552" w:type="dxa"/>
          <w:gridSpan w:val="2"/>
        </w:tcPr>
        <w:p w14:paraId="7B00ACBE" w14:textId="77777777" w:rsidR="00CA15CB" w:rsidRDefault="00CA15CB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</w:tc>
    </w:tr>
  </w:tbl>
  <w:p w14:paraId="06B3CE6D" w14:textId="0B5ABDF7" w:rsidR="00CA15CB" w:rsidRDefault="00CA15C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5AF6B" w14:textId="77777777" w:rsidR="00A308D4" w:rsidRDefault="00A308D4">
      <w:r>
        <w:separator/>
      </w:r>
    </w:p>
  </w:footnote>
  <w:footnote w:type="continuationSeparator" w:id="0">
    <w:p w14:paraId="6FDD7EFD" w14:textId="77777777" w:rsidR="00A308D4" w:rsidRDefault="00A3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7F671" w14:textId="77777777" w:rsidR="00CA15CB" w:rsidRDefault="00CA15CB">
    <w:pPr>
      <w:pStyle w:val="Encabezado"/>
    </w:pPr>
  </w:p>
  <w:p w14:paraId="4DC39D1F" w14:textId="77777777" w:rsidR="00D83CDC" w:rsidRDefault="00D83C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088"/>
      <w:gridCol w:w="1559"/>
    </w:tblGrid>
    <w:tr w:rsidR="00CA15CB" w14:paraId="1D4988C3" w14:textId="77777777" w:rsidTr="007357E9">
      <w:trPr>
        <w:cantSplit/>
        <w:trHeight w:val="1279"/>
      </w:trPr>
      <w:tc>
        <w:tcPr>
          <w:tcW w:w="1346" w:type="dxa"/>
        </w:tcPr>
        <w:p w14:paraId="44AA5820" w14:textId="0D1B2C03" w:rsidR="00CA15CB" w:rsidRDefault="00CA15CB">
          <w:pPr>
            <w:pStyle w:val="Encabezado"/>
          </w:pPr>
        </w:p>
      </w:tc>
      <w:tc>
        <w:tcPr>
          <w:tcW w:w="7088" w:type="dxa"/>
        </w:tcPr>
        <w:p w14:paraId="5603985E" w14:textId="77777777" w:rsidR="00CA15CB" w:rsidRDefault="00CA15CB">
          <w:pPr>
            <w:pStyle w:val="Encabezado"/>
            <w:rPr>
              <w:rFonts w:ascii="Gill Sans" w:hAnsi="Gill Sans"/>
              <w:sz w:val="14"/>
            </w:rPr>
          </w:pPr>
        </w:p>
        <w:p w14:paraId="62F938B2" w14:textId="77777777" w:rsidR="00CA15CB" w:rsidRDefault="00CA15CB">
          <w:pPr>
            <w:pStyle w:val="Encabezado"/>
            <w:rPr>
              <w:rFonts w:ascii="Gill Sans" w:hAnsi="Gill Sans"/>
              <w:sz w:val="14"/>
            </w:rPr>
          </w:pPr>
        </w:p>
        <w:p w14:paraId="0E00E9BF" w14:textId="77777777" w:rsidR="00CA15CB" w:rsidRDefault="00CA15CB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1559" w:type="dxa"/>
          <w:tcBorders>
            <w:bottom w:val="single" w:sz="4" w:space="0" w:color="808080"/>
          </w:tcBorders>
        </w:tcPr>
        <w:p w14:paraId="5413F923" w14:textId="6674141A" w:rsidR="00CA15CB" w:rsidRDefault="000C556D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  <w:r>
            <w:rPr>
              <w:noProof/>
            </w:rPr>
            <w:object w:dxaOrig="1440" w:dyaOrig="1440" w14:anchorId="5AED2C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4.15pt;margin-top:4.4pt;width:43.2pt;height:45.1pt;z-index:251657216;mso-position-horizontal-relative:text;mso-position-vertical-relative:text" o:allowincell="f">
                <v:imagedata r:id="rId1" o:title=""/>
                <w10:wrap type="topAndBottom"/>
              </v:shape>
              <o:OLEObject Type="Embed" ProgID="MSPhotoEd.3" ShapeID="_x0000_s2049" DrawAspect="Content" ObjectID="_1787470315" r:id="rId2"/>
            </w:object>
          </w:r>
        </w:p>
      </w:tc>
    </w:tr>
  </w:tbl>
  <w:p w14:paraId="29105A89" w14:textId="77777777" w:rsidR="00CA15CB" w:rsidRDefault="00CA15CB" w:rsidP="00871387">
    <w:pPr>
      <w:pStyle w:val="Encabezado"/>
    </w:pPr>
  </w:p>
  <w:p w14:paraId="63D5A8D3" w14:textId="77777777" w:rsidR="00D83CDC" w:rsidRDefault="00D83C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175"/>
      <w:gridCol w:w="2835"/>
    </w:tblGrid>
    <w:tr w:rsidR="00CA15CB" w14:paraId="5E80C0B0" w14:textId="77777777" w:rsidTr="00C849C4">
      <w:trPr>
        <w:cantSplit/>
      </w:trPr>
      <w:tc>
        <w:tcPr>
          <w:tcW w:w="1346" w:type="dxa"/>
          <w:vMerge w:val="restart"/>
        </w:tcPr>
        <w:p w14:paraId="389B313A" w14:textId="77777777" w:rsidR="00CA15CB" w:rsidRDefault="000C556D">
          <w:pPr>
            <w:pStyle w:val="Encabezado"/>
          </w:pPr>
          <w:r>
            <w:rPr>
              <w:noProof/>
            </w:rPr>
            <w:object w:dxaOrig="1440" w:dyaOrig="1440" w14:anchorId="7C1897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5.1pt;margin-top:-2.15pt;width:53.85pt;height:59.5pt;z-index:251658240" o:allowincell="f">
                <v:imagedata r:id="rId1" o:title=""/>
                <w10:wrap type="topAndBottom"/>
              </v:shape>
              <o:OLEObject Type="Embed" ProgID="MSPhotoEd.3" ShapeID="_x0000_s2050" DrawAspect="Content" ObjectID="_1787470316" r:id="rId2"/>
            </w:object>
          </w:r>
        </w:p>
      </w:tc>
      <w:tc>
        <w:tcPr>
          <w:tcW w:w="5175" w:type="dxa"/>
          <w:vMerge w:val="restart"/>
        </w:tcPr>
        <w:p w14:paraId="34BC60FA" w14:textId="77777777" w:rsidR="00CA15CB" w:rsidRDefault="00CA15CB">
          <w:pPr>
            <w:pStyle w:val="Encabezado"/>
            <w:rPr>
              <w:rFonts w:ascii="Arial" w:hAnsi="Arial"/>
              <w:sz w:val="14"/>
            </w:rPr>
          </w:pPr>
        </w:p>
        <w:p w14:paraId="39E127AB" w14:textId="77777777" w:rsidR="00CA15CB" w:rsidRDefault="00CA15CB" w:rsidP="00EA5D6B">
          <w:pPr>
            <w:pStyle w:val="Textonotapie"/>
            <w:tabs>
              <w:tab w:val="left" w:pos="1021"/>
              <w:tab w:val="left" w:pos="8080"/>
            </w:tabs>
            <w:rPr>
              <w:rFonts w:asciiTheme="minorHAnsi" w:hAnsiTheme="minorHAnsi" w:cstheme="minorHAnsi"/>
              <w:snapToGrid w:val="0"/>
              <w:color w:val="000000"/>
              <w:sz w:val="22"/>
              <w:szCs w:val="22"/>
              <w:lang w:val="es-ES"/>
            </w:rPr>
          </w:pPr>
          <w:r w:rsidRPr="00F82262">
            <w:rPr>
              <w:rFonts w:asciiTheme="minorHAnsi" w:hAnsiTheme="minorHAnsi" w:cstheme="minorHAnsi"/>
              <w:snapToGrid w:val="0"/>
              <w:color w:val="000000"/>
              <w:sz w:val="22"/>
              <w:szCs w:val="22"/>
              <w:lang w:val="es-ES"/>
            </w:rPr>
            <w:t xml:space="preserve">MINISTERIO </w:t>
          </w:r>
        </w:p>
        <w:p w14:paraId="0DBBA497" w14:textId="77777777" w:rsidR="00CA15CB" w:rsidRDefault="00CA15CB" w:rsidP="00EA5D6B">
          <w:pPr>
            <w:pStyle w:val="Textonotapie"/>
            <w:tabs>
              <w:tab w:val="left" w:pos="1021"/>
              <w:tab w:val="left" w:pos="8080"/>
            </w:tabs>
            <w:rPr>
              <w:rFonts w:asciiTheme="minorHAnsi" w:hAnsiTheme="minorHAnsi" w:cstheme="minorHAnsi"/>
              <w:snapToGrid w:val="0"/>
              <w:color w:val="000000"/>
              <w:sz w:val="22"/>
              <w:szCs w:val="22"/>
              <w:lang w:val="es-ES"/>
            </w:rPr>
          </w:pPr>
          <w:r w:rsidRPr="00F82262">
            <w:rPr>
              <w:rFonts w:asciiTheme="minorHAnsi" w:hAnsiTheme="minorHAnsi" w:cstheme="minorHAnsi"/>
              <w:snapToGrid w:val="0"/>
              <w:color w:val="000000"/>
              <w:sz w:val="22"/>
              <w:szCs w:val="22"/>
              <w:lang w:val="es-ES"/>
            </w:rPr>
            <w:t>DE TRABAJO</w:t>
          </w:r>
        </w:p>
        <w:p w14:paraId="72A5E3AF" w14:textId="77777777" w:rsidR="00CA15CB" w:rsidRDefault="00CA15CB" w:rsidP="00C849C4">
          <w:pPr>
            <w:pStyle w:val="Textonotapie"/>
            <w:tabs>
              <w:tab w:val="left" w:pos="1021"/>
              <w:tab w:val="left" w:pos="5677"/>
            </w:tabs>
            <w:rPr>
              <w:rFonts w:ascii="Gill Sans" w:hAnsi="Gill Sans"/>
              <w:sz w:val="14"/>
            </w:rPr>
          </w:pPr>
          <w:r>
            <w:rPr>
              <w:rFonts w:asciiTheme="minorHAnsi" w:hAnsiTheme="minorHAnsi" w:cstheme="minorHAnsi"/>
              <w:snapToGrid w:val="0"/>
              <w:color w:val="000000"/>
              <w:sz w:val="22"/>
              <w:szCs w:val="22"/>
              <w:lang w:val="es-ES"/>
            </w:rPr>
            <w:t>Y ECONOMÍA SOCIAL</w:t>
          </w: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 </w:t>
          </w:r>
        </w:p>
      </w:tc>
      <w:tc>
        <w:tcPr>
          <w:tcW w:w="2835" w:type="dxa"/>
          <w:shd w:val="pct5" w:color="000000" w:fill="FFFFFF"/>
        </w:tcPr>
        <w:p w14:paraId="21FC1365" w14:textId="69FF48CA" w:rsidR="00CA15CB" w:rsidRDefault="00CA15CB" w:rsidP="00C849C4">
          <w:pPr>
            <w:pStyle w:val="Encabezado"/>
            <w:spacing w:line="144" w:lineRule="atLeast"/>
            <w:ind w:right="-214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SECRETARÍA DE ESTADO DE</w:t>
          </w:r>
          <w:r w:rsidR="00C849C4">
            <w:rPr>
              <w:rFonts w:ascii="Arial" w:hAnsi="Arial"/>
              <w:sz w:val="14"/>
            </w:rPr>
            <w:t xml:space="preserve"> TRABAJO</w:t>
          </w:r>
          <w:r>
            <w:rPr>
              <w:rFonts w:ascii="Arial" w:hAnsi="Arial"/>
              <w:sz w:val="14"/>
            </w:rPr>
            <w:t>.</w:t>
          </w:r>
        </w:p>
      </w:tc>
    </w:tr>
    <w:tr w:rsidR="00CA15CB" w14:paraId="2E76F26B" w14:textId="77777777" w:rsidTr="00C849C4">
      <w:trPr>
        <w:cantSplit/>
        <w:trHeight w:val="495"/>
      </w:trPr>
      <w:tc>
        <w:tcPr>
          <w:tcW w:w="1346" w:type="dxa"/>
          <w:vMerge/>
        </w:tcPr>
        <w:p w14:paraId="0C6D0638" w14:textId="77777777" w:rsidR="00CA15CB" w:rsidRDefault="00CA15CB">
          <w:pPr>
            <w:pStyle w:val="Encabezado"/>
          </w:pPr>
        </w:p>
      </w:tc>
      <w:tc>
        <w:tcPr>
          <w:tcW w:w="5175" w:type="dxa"/>
          <w:vMerge/>
        </w:tcPr>
        <w:p w14:paraId="4D94437F" w14:textId="77777777" w:rsidR="00CA15CB" w:rsidRDefault="00CA15CB">
          <w:pPr>
            <w:pStyle w:val="Encabezado"/>
          </w:pPr>
        </w:p>
      </w:tc>
      <w:tc>
        <w:tcPr>
          <w:tcW w:w="2835" w:type="dxa"/>
          <w:shd w:val="pct5" w:color="000000" w:fill="FFFFFF"/>
        </w:tcPr>
        <w:p w14:paraId="4BEE3EF8" w14:textId="77777777" w:rsidR="00CA15CB" w:rsidRDefault="00CA15CB">
          <w:pPr>
            <w:pStyle w:val="Encabezado"/>
            <w:rPr>
              <w:rFonts w:ascii="Arial" w:hAnsi="Arial"/>
              <w:sz w:val="14"/>
            </w:rPr>
          </w:pPr>
        </w:p>
        <w:p w14:paraId="0DF29626" w14:textId="77777777" w:rsidR="00CA15CB" w:rsidRDefault="00CA15CB">
          <w:pPr>
            <w:pStyle w:val="Encabezado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FONDO DE GARANTÍA SALARIAL O.A.</w:t>
          </w:r>
        </w:p>
      </w:tc>
    </w:tr>
    <w:tr w:rsidR="00CA15CB" w14:paraId="13F609D7" w14:textId="77777777" w:rsidTr="00C849C4">
      <w:trPr>
        <w:cantSplit/>
        <w:trHeight w:val="495"/>
      </w:trPr>
      <w:tc>
        <w:tcPr>
          <w:tcW w:w="1346" w:type="dxa"/>
          <w:vMerge/>
        </w:tcPr>
        <w:p w14:paraId="243EB8B5" w14:textId="77777777" w:rsidR="00CA15CB" w:rsidRDefault="00CA15CB">
          <w:pPr>
            <w:pStyle w:val="Encabezado"/>
          </w:pPr>
        </w:p>
      </w:tc>
      <w:tc>
        <w:tcPr>
          <w:tcW w:w="5175" w:type="dxa"/>
          <w:vMerge/>
        </w:tcPr>
        <w:p w14:paraId="1540B652" w14:textId="77777777" w:rsidR="00CA15CB" w:rsidRDefault="00CA15CB">
          <w:pPr>
            <w:pStyle w:val="Encabezado"/>
          </w:pPr>
        </w:p>
      </w:tc>
      <w:tc>
        <w:tcPr>
          <w:tcW w:w="2835" w:type="dxa"/>
          <w:shd w:val="clear" w:color="auto" w:fill="FFFFFF"/>
        </w:tcPr>
        <w:p w14:paraId="6E9F34F6" w14:textId="77777777" w:rsidR="00CA15CB" w:rsidRDefault="00CA15CB">
          <w:pPr>
            <w:pStyle w:val="Encabezado"/>
            <w:rPr>
              <w:rFonts w:ascii="Arial" w:hAnsi="Arial"/>
              <w:sz w:val="14"/>
            </w:rPr>
          </w:pPr>
        </w:p>
        <w:p w14:paraId="6CBFC504" w14:textId="77777777" w:rsidR="00CA15CB" w:rsidRDefault="00CA15CB">
          <w:pPr>
            <w:pStyle w:val="Encabezado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SECRETARÍA GENERAL.</w:t>
          </w:r>
        </w:p>
      </w:tc>
    </w:tr>
  </w:tbl>
  <w:p w14:paraId="60E4396C" w14:textId="77777777" w:rsidR="00CA15CB" w:rsidRDefault="00CA15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97677"/>
    <w:multiLevelType w:val="hybridMultilevel"/>
    <w:tmpl w:val="88F48046"/>
    <w:lvl w:ilvl="0" w:tplc="363644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D117A"/>
    <w:multiLevelType w:val="multilevel"/>
    <w:tmpl w:val="7532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C0B2C"/>
    <w:multiLevelType w:val="hybridMultilevel"/>
    <w:tmpl w:val="9498FA02"/>
    <w:lvl w:ilvl="0" w:tplc="DF58D65E">
      <w:numFmt w:val="bullet"/>
      <w:lvlText w:val="*"/>
      <w:lvlJc w:val="left"/>
      <w:pPr>
        <w:ind w:left="1285" w:hanging="14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7761FAE">
      <w:numFmt w:val="bullet"/>
      <w:lvlText w:val="•"/>
      <w:lvlJc w:val="left"/>
      <w:pPr>
        <w:ind w:left="2240" w:hanging="149"/>
      </w:pPr>
      <w:rPr>
        <w:rFonts w:hint="default"/>
        <w:lang w:val="es-ES" w:eastAsia="en-US" w:bidi="ar-SA"/>
      </w:rPr>
    </w:lvl>
    <w:lvl w:ilvl="2" w:tplc="DA023822">
      <w:numFmt w:val="bullet"/>
      <w:lvlText w:val="•"/>
      <w:lvlJc w:val="left"/>
      <w:pPr>
        <w:ind w:left="3200" w:hanging="149"/>
      </w:pPr>
      <w:rPr>
        <w:rFonts w:hint="default"/>
        <w:lang w:val="es-ES" w:eastAsia="en-US" w:bidi="ar-SA"/>
      </w:rPr>
    </w:lvl>
    <w:lvl w:ilvl="3" w:tplc="E0CCAE40">
      <w:numFmt w:val="bullet"/>
      <w:lvlText w:val="•"/>
      <w:lvlJc w:val="left"/>
      <w:pPr>
        <w:ind w:left="4161" w:hanging="149"/>
      </w:pPr>
      <w:rPr>
        <w:rFonts w:hint="default"/>
        <w:lang w:val="es-ES" w:eastAsia="en-US" w:bidi="ar-SA"/>
      </w:rPr>
    </w:lvl>
    <w:lvl w:ilvl="4" w:tplc="7F3487BA">
      <w:numFmt w:val="bullet"/>
      <w:lvlText w:val="•"/>
      <w:lvlJc w:val="left"/>
      <w:pPr>
        <w:ind w:left="5121" w:hanging="149"/>
      </w:pPr>
      <w:rPr>
        <w:rFonts w:hint="default"/>
        <w:lang w:val="es-ES" w:eastAsia="en-US" w:bidi="ar-SA"/>
      </w:rPr>
    </w:lvl>
    <w:lvl w:ilvl="5" w:tplc="53BA6592">
      <w:numFmt w:val="bullet"/>
      <w:lvlText w:val="•"/>
      <w:lvlJc w:val="left"/>
      <w:pPr>
        <w:ind w:left="6082" w:hanging="149"/>
      </w:pPr>
      <w:rPr>
        <w:rFonts w:hint="default"/>
        <w:lang w:val="es-ES" w:eastAsia="en-US" w:bidi="ar-SA"/>
      </w:rPr>
    </w:lvl>
    <w:lvl w:ilvl="6" w:tplc="F35A8DE0">
      <w:numFmt w:val="bullet"/>
      <w:lvlText w:val="•"/>
      <w:lvlJc w:val="left"/>
      <w:pPr>
        <w:ind w:left="7042" w:hanging="149"/>
      </w:pPr>
      <w:rPr>
        <w:rFonts w:hint="default"/>
        <w:lang w:val="es-ES" w:eastAsia="en-US" w:bidi="ar-SA"/>
      </w:rPr>
    </w:lvl>
    <w:lvl w:ilvl="7" w:tplc="3DFAEFFA">
      <w:numFmt w:val="bullet"/>
      <w:lvlText w:val="•"/>
      <w:lvlJc w:val="left"/>
      <w:pPr>
        <w:ind w:left="8003" w:hanging="149"/>
      </w:pPr>
      <w:rPr>
        <w:rFonts w:hint="default"/>
        <w:lang w:val="es-ES" w:eastAsia="en-US" w:bidi="ar-SA"/>
      </w:rPr>
    </w:lvl>
    <w:lvl w:ilvl="8" w:tplc="F2589A70">
      <w:numFmt w:val="bullet"/>
      <w:lvlText w:val="•"/>
      <w:lvlJc w:val="left"/>
      <w:pPr>
        <w:ind w:left="8963" w:hanging="149"/>
      </w:pPr>
      <w:rPr>
        <w:rFonts w:hint="default"/>
        <w:lang w:val="es-ES" w:eastAsia="en-US" w:bidi="ar-SA"/>
      </w:rPr>
    </w:lvl>
  </w:abstractNum>
  <w:abstractNum w:abstractNumId="3" w15:restartNumberingAfterBreak="0">
    <w:nsid w:val="3B17298F"/>
    <w:multiLevelType w:val="hybridMultilevel"/>
    <w:tmpl w:val="D092171E"/>
    <w:lvl w:ilvl="0" w:tplc="E84083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5534C"/>
    <w:multiLevelType w:val="hybridMultilevel"/>
    <w:tmpl w:val="0B4EF802"/>
    <w:lvl w:ilvl="0" w:tplc="E23C9E58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4EDB684A"/>
    <w:multiLevelType w:val="multilevel"/>
    <w:tmpl w:val="6D02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8578A"/>
    <w:multiLevelType w:val="hybridMultilevel"/>
    <w:tmpl w:val="23B09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34C35"/>
    <w:multiLevelType w:val="hybridMultilevel"/>
    <w:tmpl w:val="B1FA4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5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7326759">
    <w:abstractNumId w:val="4"/>
  </w:num>
  <w:num w:numId="3" w16cid:durableId="143130746">
    <w:abstractNumId w:val="3"/>
  </w:num>
  <w:num w:numId="4" w16cid:durableId="862014934">
    <w:abstractNumId w:val="5"/>
  </w:num>
  <w:num w:numId="5" w16cid:durableId="2029483278">
    <w:abstractNumId w:val="0"/>
  </w:num>
  <w:num w:numId="6" w16cid:durableId="700206674">
    <w:abstractNumId w:val="6"/>
  </w:num>
  <w:num w:numId="7" w16cid:durableId="1069573026">
    <w:abstractNumId w:val="7"/>
  </w:num>
  <w:num w:numId="8" w16cid:durableId="977220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B2"/>
    <w:rsid w:val="000020C3"/>
    <w:rsid w:val="00004EE4"/>
    <w:rsid w:val="00011652"/>
    <w:rsid w:val="000117B8"/>
    <w:rsid w:val="00013B5B"/>
    <w:rsid w:val="0002013E"/>
    <w:rsid w:val="00020375"/>
    <w:rsid w:val="0002395C"/>
    <w:rsid w:val="000244D6"/>
    <w:rsid w:val="000250D9"/>
    <w:rsid w:val="000312CF"/>
    <w:rsid w:val="000314C0"/>
    <w:rsid w:val="00032B85"/>
    <w:rsid w:val="000362A2"/>
    <w:rsid w:val="00040886"/>
    <w:rsid w:val="000444FC"/>
    <w:rsid w:val="00053EFA"/>
    <w:rsid w:val="00061D7D"/>
    <w:rsid w:val="00062B2C"/>
    <w:rsid w:val="00062CB1"/>
    <w:rsid w:val="00065709"/>
    <w:rsid w:val="0006789E"/>
    <w:rsid w:val="000712EF"/>
    <w:rsid w:val="00072222"/>
    <w:rsid w:val="0007264F"/>
    <w:rsid w:val="00081CB0"/>
    <w:rsid w:val="000837B2"/>
    <w:rsid w:val="00083E0F"/>
    <w:rsid w:val="00085A01"/>
    <w:rsid w:val="00086290"/>
    <w:rsid w:val="0008654D"/>
    <w:rsid w:val="000918EC"/>
    <w:rsid w:val="00091F0D"/>
    <w:rsid w:val="00096A55"/>
    <w:rsid w:val="00096D86"/>
    <w:rsid w:val="000A1F95"/>
    <w:rsid w:val="000A26B1"/>
    <w:rsid w:val="000A2FEB"/>
    <w:rsid w:val="000A604E"/>
    <w:rsid w:val="000C38D3"/>
    <w:rsid w:val="000C556D"/>
    <w:rsid w:val="000C5C73"/>
    <w:rsid w:val="000D282D"/>
    <w:rsid w:val="000D4489"/>
    <w:rsid w:val="000E077D"/>
    <w:rsid w:val="000E1F89"/>
    <w:rsid w:val="000E36FE"/>
    <w:rsid w:val="000E7817"/>
    <w:rsid w:val="000F48D6"/>
    <w:rsid w:val="001034FC"/>
    <w:rsid w:val="001036FA"/>
    <w:rsid w:val="001074E5"/>
    <w:rsid w:val="00107D14"/>
    <w:rsid w:val="001170BC"/>
    <w:rsid w:val="00117921"/>
    <w:rsid w:val="0012016F"/>
    <w:rsid w:val="00120D88"/>
    <w:rsid w:val="00131A40"/>
    <w:rsid w:val="00147A4C"/>
    <w:rsid w:val="0015224C"/>
    <w:rsid w:val="00154742"/>
    <w:rsid w:val="00165F0B"/>
    <w:rsid w:val="0017216D"/>
    <w:rsid w:val="001743D8"/>
    <w:rsid w:val="00180FF9"/>
    <w:rsid w:val="00181547"/>
    <w:rsid w:val="00186996"/>
    <w:rsid w:val="00190953"/>
    <w:rsid w:val="00190C5D"/>
    <w:rsid w:val="00196700"/>
    <w:rsid w:val="001B0D64"/>
    <w:rsid w:val="001B1F57"/>
    <w:rsid w:val="001B54BA"/>
    <w:rsid w:val="001C0C9B"/>
    <w:rsid w:val="001C2937"/>
    <w:rsid w:val="001C29FF"/>
    <w:rsid w:val="001C672D"/>
    <w:rsid w:val="001D1D06"/>
    <w:rsid w:val="001D5C83"/>
    <w:rsid w:val="001E5465"/>
    <w:rsid w:val="001E7B81"/>
    <w:rsid w:val="001F1427"/>
    <w:rsid w:val="001F3A8B"/>
    <w:rsid w:val="001F6C16"/>
    <w:rsid w:val="0020311B"/>
    <w:rsid w:val="00204947"/>
    <w:rsid w:val="0021016B"/>
    <w:rsid w:val="00210B19"/>
    <w:rsid w:val="00211529"/>
    <w:rsid w:val="00213439"/>
    <w:rsid w:val="00223939"/>
    <w:rsid w:val="00224EA4"/>
    <w:rsid w:val="0023110D"/>
    <w:rsid w:val="00233505"/>
    <w:rsid w:val="00233527"/>
    <w:rsid w:val="002362CF"/>
    <w:rsid w:val="00246385"/>
    <w:rsid w:val="00253CBB"/>
    <w:rsid w:val="00262ADE"/>
    <w:rsid w:val="00273DF8"/>
    <w:rsid w:val="00274D54"/>
    <w:rsid w:val="00275519"/>
    <w:rsid w:val="00277BD7"/>
    <w:rsid w:val="002816D5"/>
    <w:rsid w:val="00283FDF"/>
    <w:rsid w:val="00284AD6"/>
    <w:rsid w:val="002910B2"/>
    <w:rsid w:val="002941EA"/>
    <w:rsid w:val="002A0E9C"/>
    <w:rsid w:val="002A29AA"/>
    <w:rsid w:val="002A417A"/>
    <w:rsid w:val="002A6A55"/>
    <w:rsid w:val="002A6E40"/>
    <w:rsid w:val="002A76B9"/>
    <w:rsid w:val="002B3841"/>
    <w:rsid w:val="002B5AAF"/>
    <w:rsid w:val="002B7166"/>
    <w:rsid w:val="002B760D"/>
    <w:rsid w:val="002D030A"/>
    <w:rsid w:val="002D3729"/>
    <w:rsid w:val="002D50DD"/>
    <w:rsid w:val="002E089C"/>
    <w:rsid w:val="002E0C8B"/>
    <w:rsid w:val="002E2323"/>
    <w:rsid w:val="002E2887"/>
    <w:rsid w:val="002E47A3"/>
    <w:rsid w:val="002F1651"/>
    <w:rsid w:val="002F7B9B"/>
    <w:rsid w:val="00301627"/>
    <w:rsid w:val="003069C2"/>
    <w:rsid w:val="00311B07"/>
    <w:rsid w:val="003139CE"/>
    <w:rsid w:val="00314847"/>
    <w:rsid w:val="0031556E"/>
    <w:rsid w:val="003156A1"/>
    <w:rsid w:val="00323564"/>
    <w:rsid w:val="00340708"/>
    <w:rsid w:val="00344146"/>
    <w:rsid w:val="00345F38"/>
    <w:rsid w:val="00346AA3"/>
    <w:rsid w:val="00354E9D"/>
    <w:rsid w:val="003614D4"/>
    <w:rsid w:val="00362F04"/>
    <w:rsid w:val="003642D7"/>
    <w:rsid w:val="00367CE6"/>
    <w:rsid w:val="00367E0D"/>
    <w:rsid w:val="003705A8"/>
    <w:rsid w:val="00371D56"/>
    <w:rsid w:val="00372ECF"/>
    <w:rsid w:val="00384814"/>
    <w:rsid w:val="00387789"/>
    <w:rsid w:val="003923B3"/>
    <w:rsid w:val="003960A9"/>
    <w:rsid w:val="00396304"/>
    <w:rsid w:val="00397055"/>
    <w:rsid w:val="003A0D13"/>
    <w:rsid w:val="003A2918"/>
    <w:rsid w:val="003A7C92"/>
    <w:rsid w:val="003B2FEA"/>
    <w:rsid w:val="003B73BE"/>
    <w:rsid w:val="003B7A8A"/>
    <w:rsid w:val="003C1039"/>
    <w:rsid w:val="003D396E"/>
    <w:rsid w:val="003D4EB7"/>
    <w:rsid w:val="003D7ED0"/>
    <w:rsid w:val="003E0FAD"/>
    <w:rsid w:val="003E4165"/>
    <w:rsid w:val="003F2D90"/>
    <w:rsid w:val="003F561A"/>
    <w:rsid w:val="003F7444"/>
    <w:rsid w:val="00400186"/>
    <w:rsid w:val="004018DE"/>
    <w:rsid w:val="004074BA"/>
    <w:rsid w:val="004152C8"/>
    <w:rsid w:val="0041758C"/>
    <w:rsid w:val="0042033F"/>
    <w:rsid w:val="00420757"/>
    <w:rsid w:val="00423D36"/>
    <w:rsid w:val="004306ED"/>
    <w:rsid w:val="004312B9"/>
    <w:rsid w:val="00436B19"/>
    <w:rsid w:val="00436C1D"/>
    <w:rsid w:val="004407E6"/>
    <w:rsid w:val="004409E0"/>
    <w:rsid w:val="00441F7B"/>
    <w:rsid w:val="004461D5"/>
    <w:rsid w:val="00453476"/>
    <w:rsid w:val="0045597A"/>
    <w:rsid w:val="00456E91"/>
    <w:rsid w:val="0045738E"/>
    <w:rsid w:val="0045739A"/>
    <w:rsid w:val="00463B56"/>
    <w:rsid w:val="00466E6E"/>
    <w:rsid w:val="00470CA2"/>
    <w:rsid w:val="00471F01"/>
    <w:rsid w:val="00472183"/>
    <w:rsid w:val="0047262F"/>
    <w:rsid w:val="00472A33"/>
    <w:rsid w:val="00475234"/>
    <w:rsid w:val="00483BAD"/>
    <w:rsid w:val="00484957"/>
    <w:rsid w:val="00487482"/>
    <w:rsid w:val="0049150C"/>
    <w:rsid w:val="00492602"/>
    <w:rsid w:val="0049399A"/>
    <w:rsid w:val="00494B80"/>
    <w:rsid w:val="004A58EB"/>
    <w:rsid w:val="004B1952"/>
    <w:rsid w:val="004B4D93"/>
    <w:rsid w:val="004C1A65"/>
    <w:rsid w:val="004C3331"/>
    <w:rsid w:val="004C34AB"/>
    <w:rsid w:val="004C6C7C"/>
    <w:rsid w:val="004D1DFB"/>
    <w:rsid w:val="004D3774"/>
    <w:rsid w:val="004D39FE"/>
    <w:rsid w:val="004D7286"/>
    <w:rsid w:val="004E5844"/>
    <w:rsid w:val="004F0B7B"/>
    <w:rsid w:val="00501F60"/>
    <w:rsid w:val="005137C6"/>
    <w:rsid w:val="00533A4F"/>
    <w:rsid w:val="0053649E"/>
    <w:rsid w:val="00536617"/>
    <w:rsid w:val="00540CC4"/>
    <w:rsid w:val="00541796"/>
    <w:rsid w:val="00543A00"/>
    <w:rsid w:val="00545E54"/>
    <w:rsid w:val="005475DF"/>
    <w:rsid w:val="005500AE"/>
    <w:rsid w:val="00550EB6"/>
    <w:rsid w:val="005532E3"/>
    <w:rsid w:val="00566E24"/>
    <w:rsid w:val="00571032"/>
    <w:rsid w:val="005710B6"/>
    <w:rsid w:val="00573ADF"/>
    <w:rsid w:val="00580D83"/>
    <w:rsid w:val="005901D1"/>
    <w:rsid w:val="00594681"/>
    <w:rsid w:val="005A16C8"/>
    <w:rsid w:val="005A7D29"/>
    <w:rsid w:val="005B2638"/>
    <w:rsid w:val="005C2A4E"/>
    <w:rsid w:val="005D0B92"/>
    <w:rsid w:val="005D2A6A"/>
    <w:rsid w:val="005D4F02"/>
    <w:rsid w:val="005D6F7C"/>
    <w:rsid w:val="005E0E02"/>
    <w:rsid w:val="005E46F4"/>
    <w:rsid w:val="005E4970"/>
    <w:rsid w:val="00602D61"/>
    <w:rsid w:val="00604B8B"/>
    <w:rsid w:val="00604DC9"/>
    <w:rsid w:val="0061159F"/>
    <w:rsid w:val="00612FC1"/>
    <w:rsid w:val="00615A67"/>
    <w:rsid w:val="00615BB3"/>
    <w:rsid w:val="006205A2"/>
    <w:rsid w:val="006209B2"/>
    <w:rsid w:val="00621A7D"/>
    <w:rsid w:val="0064078F"/>
    <w:rsid w:val="00640E2E"/>
    <w:rsid w:val="006425DB"/>
    <w:rsid w:val="00660F34"/>
    <w:rsid w:val="0066135E"/>
    <w:rsid w:val="00661490"/>
    <w:rsid w:val="006618D7"/>
    <w:rsid w:val="0066573A"/>
    <w:rsid w:val="00667DE6"/>
    <w:rsid w:val="00671A6E"/>
    <w:rsid w:val="00671B45"/>
    <w:rsid w:val="00680FF9"/>
    <w:rsid w:val="0068660C"/>
    <w:rsid w:val="00687316"/>
    <w:rsid w:val="00687E95"/>
    <w:rsid w:val="00691587"/>
    <w:rsid w:val="006929B5"/>
    <w:rsid w:val="00697501"/>
    <w:rsid w:val="006A2D94"/>
    <w:rsid w:val="006A3829"/>
    <w:rsid w:val="006A4EE8"/>
    <w:rsid w:val="006A6F5C"/>
    <w:rsid w:val="006B68D7"/>
    <w:rsid w:val="006C1C39"/>
    <w:rsid w:val="006C3A5C"/>
    <w:rsid w:val="006C5A45"/>
    <w:rsid w:val="006D0E13"/>
    <w:rsid w:val="006E599B"/>
    <w:rsid w:val="006E70A1"/>
    <w:rsid w:val="006F117D"/>
    <w:rsid w:val="00704D0E"/>
    <w:rsid w:val="007153CE"/>
    <w:rsid w:val="007158BE"/>
    <w:rsid w:val="0072392C"/>
    <w:rsid w:val="00727066"/>
    <w:rsid w:val="007347F4"/>
    <w:rsid w:val="00735046"/>
    <w:rsid w:val="007357E9"/>
    <w:rsid w:val="00735BC2"/>
    <w:rsid w:val="007363F1"/>
    <w:rsid w:val="007371AB"/>
    <w:rsid w:val="00747275"/>
    <w:rsid w:val="007518D3"/>
    <w:rsid w:val="00751F3A"/>
    <w:rsid w:val="00754304"/>
    <w:rsid w:val="00756F87"/>
    <w:rsid w:val="00761239"/>
    <w:rsid w:val="00764DCB"/>
    <w:rsid w:val="00765851"/>
    <w:rsid w:val="00772DCC"/>
    <w:rsid w:val="00777A53"/>
    <w:rsid w:val="00784723"/>
    <w:rsid w:val="0079291B"/>
    <w:rsid w:val="00794A42"/>
    <w:rsid w:val="00794F8F"/>
    <w:rsid w:val="007B2FEF"/>
    <w:rsid w:val="007B40FE"/>
    <w:rsid w:val="007B6280"/>
    <w:rsid w:val="007B7BF6"/>
    <w:rsid w:val="007C4E21"/>
    <w:rsid w:val="007C5BFF"/>
    <w:rsid w:val="007C78D2"/>
    <w:rsid w:val="007D1CBE"/>
    <w:rsid w:val="007D20AE"/>
    <w:rsid w:val="007D4395"/>
    <w:rsid w:val="007E4F48"/>
    <w:rsid w:val="007E5E5F"/>
    <w:rsid w:val="007E75C6"/>
    <w:rsid w:val="007E7B1A"/>
    <w:rsid w:val="007F3129"/>
    <w:rsid w:val="007F5012"/>
    <w:rsid w:val="007F542D"/>
    <w:rsid w:val="007F79D3"/>
    <w:rsid w:val="00800DF0"/>
    <w:rsid w:val="00807159"/>
    <w:rsid w:val="00810E7C"/>
    <w:rsid w:val="00812C12"/>
    <w:rsid w:val="00822BED"/>
    <w:rsid w:val="00834408"/>
    <w:rsid w:val="00837E06"/>
    <w:rsid w:val="008415FD"/>
    <w:rsid w:val="00850CD9"/>
    <w:rsid w:val="00851E52"/>
    <w:rsid w:val="00852922"/>
    <w:rsid w:val="00854A4D"/>
    <w:rsid w:val="00855A60"/>
    <w:rsid w:val="00861E4D"/>
    <w:rsid w:val="0087044B"/>
    <w:rsid w:val="00871387"/>
    <w:rsid w:val="00871E74"/>
    <w:rsid w:val="00872CAB"/>
    <w:rsid w:val="008765A2"/>
    <w:rsid w:val="00876B41"/>
    <w:rsid w:val="008827C7"/>
    <w:rsid w:val="0088420D"/>
    <w:rsid w:val="00894A44"/>
    <w:rsid w:val="00895F02"/>
    <w:rsid w:val="008A76A8"/>
    <w:rsid w:val="008A77CF"/>
    <w:rsid w:val="008B2772"/>
    <w:rsid w:val="008B6831"/>
    <w:rsid w:val="008D45A0"/>
    <w:rsid w:val="008D45D3"/>
    <w:rsid w:val="008D6F33"/>
    <w:rsid w:val="008E0FC0"/>
    <w:rsid w:val="008E2D4E"/>
    <w:rsid w:val="008E5240"/>
    <w:rsid w:val="008F12ED"/>
    <w:rsid w:val="008F2070"/>
    <w:rsid w:val="008F2DE9"/>
    <w:rsid w:val="008F2E98"/>
    <w:rsid w:val="008F5313"/>
    <w:rsid w:val="008F5710"/>
    <w:rsid w:val="00906AEF"/>
    <w:rsid w:val="00907365"/>
    <w:rsid w:val="00912F36"/>
    <w:rsid w:val="00922687"/>
    <w:rsid w:val="009233B4"/>
    <w:rsid w:val="009348E3"/>
    <w:rsid w:val="009353DD"/>
    <w:rsid w:val="00937F8E"/>
    <w:rsid w:val="00940888"/>
    <w:rsid w:val="0094339F"/>
    <w:rsid w:val="009508C1"/>
    <w:rsid w:val="0096432F"/>
    <w:rsid w:val="0096485C"/>
    <w:rsid w:val="0096791B"/>
    <w:rsid w:val="00982540"/>
    <w:rsid w:val="00984737"/>
    <w:rsid w:val="0098602C"/>
    <w:rsid w:val="009906A5"/>
    <w:rsid w:val="009917B6"/>
    <w:rsid w:val="0099309B"/>
    <w:rsid w:val="009A071F"/>
    <w:rsid w:val="009A6893"/>
    <w:rsid w:val="009A6C01"/>
    <w:rsid w:val="009B0843"/>
    <w:rsid w:val="009B19EB"/>
    <w:rsid w:val="009B2FC5"/>
    <w:rsid w:val="009B38A0"/>
    <w:rsid w:val="009B4DE7"/>
    <w:rsid w:val="009B5D5F"/>
    <w:rsid w:val="009B5DD8"/>
    <w:rsid w:val="009C4D59"/>
    <w:rsid w:val="009C539D"/>
    <w:rsid w:val="009C54C4"/>
    <w:rsid w:val="009D10A3"/>
    <w:rsid w:val="009D2046"/>
    <w:rsid w:val="009D323C"/>
    <w:rsid w:val="009F27B9"/>
    <w:rsid w:val="009F5BF9"/>
    <w:rsid w:val="009F7699"/>
    <w:rsid w:val="00A03264"/>
    <w:rsid w:val="00A054F3"/>
    <w:rsid w:val="00A05F78"/>
    <w:rsid w:val="00A13AAE"/>
    <w:rsid w:val="00A13DE5"/>
    <w:rsid w:val="00A16628"/>
    <w:rsid w:val="00A23016"/>
    <w:rsid w:val="00A252E5"/>
    <w:rsid w:val="00A25542"/>
    <w:rsid w:val="00A308D4"/>
    <w:rsid w:val="00A36682"/>
    <w:rsid w:val="00A457C3"/>
    <w:rsid w:val="00A47F59"/>
    <w:rsid w:val="00A51E4B"/>
    <w:rsid w:val="00A574FC"/>
    <w:rsid w:val="00A5774B"/>
    <w:rsid w:val="00A60A0C"/>
    <w:rsid w:val="00A6237D"/>
    <w:rsid w:val="00A62FBD"/>
    <w:rsid w:val="00A630F9"/>
    <w:rsid w:val="00A63D08"/>
    <w:rsid w:val="00A65C36"/>
    <w:rsid w:val="00A67531"/>
    <w:rsid w:val="00A701B0"/>
    <w:rsid w:val="00A7135A"/>
    <w:rsid w:val="00A749FA"/>
    <w:rsid w:val="00A7767B"/>
    <w:rsid w:val="00A809D8"/>
    <w:rsid w:val="00A80D6C"/>
    <w:rsid w:val="00A814D2"/>
    <w:rsid w:val="00A8746D"/>
    <w:rsid w:val="00A905BB"/>
    <w:rsid w:val="00A91F43"/>
    <w:rsid w:val="00A92E67"/>
    <w:rsid w:val="00A96342"/>
    <w:rsid w:val="00A9662A"/>
    <w:rsid w:val="00AA6AB3"/>
    <w:rsid w:val="00AB036E"/>
    <w:rsid w:val="00AB205B"/>
    <w:rsid w:val="00AB27A2"/>
    <w:rsid w:val="00AB512C"/>
    <w:rsid w:val="00AB519B"/>
    <w:rsid w:val="00AB5211"/>
    <w:rsid w:val="00AC25CE"/>
    <w:rsid w:val="00AC3BA0"/>
    <w:rsid w:val="00AC66B6"/>
    <w:rsid w:val="00AD0900"/>
    <w:rsid w:val="00AD682B"/>
    <w:rsid w:val="00AD6BE1"/>
    <w:rsid w:val="00AE1AFE"/>
    <w:rsid w:val="00AE323E"/>
    <w:rsid w:val="00AE59E6"/>
    <w:rsid w:val="00AE771C"/>
    <w:rsid w:val="00AF0925"/>
    <w:rsid w:val="00AF5073"/>
    <w:rsid w:val="00B0172E"/>
    <w:rsid w:val="00B02830"/>
    <w:rsid w:val="00B02852"/>
    <w:rsid w:val="00B029DC"/>
    <w:rsid w:val="00B1163A"/>
    <w:rsid w:val="00B11B63"/>
    <w:rsid w:val="00B1247B"/>
    <w:rsid w:val="00B223C6"/>
    <w:rsid w:val="00B22C96"/>
    <w:rsid w:val="00B268F6"/>
    <w:rsid w:val="00B31495"/>
    <w:rsid w:val="00B31D93"/>
    <w:rsid w:val="00B35659"/>
    <w:rsid w:val="00B40168"/>
    <w:rsid w:val="00B40D90"/>
    <w:rsid w:val="00B4108E"/>
    <w:rsid w:val="00B43B30"/>
    <w:rsid w:val="00B43C68"/>
    <w:rsid w:val="00B479D4"/>
    <w:rsid w:val="00B50F34"/>
    <w:rsid w:val="00B526C1"/>
    <w:rsid w:val="00B5485A"/>
    <w:rsid w:val="00B6014A"/>
    <w:rsid w:val="00B64E7B"/>
    <w:rsid w:val="00B707E9"/>
    <w:rsid w:val="00B72BE0"/>
    <w:rsid w:val="00B91881"/>
    <w:rsid w:val="00BA5A2B"/>
    <w:rsid w:val="00BA6F92"/>
    <w:rsid w:val="00BB26D2"/>
    <w:rsid w:val="00BC0639"/>
    <w:rsid w:val="00BC63DA"/>
    <w:rsid w:val="00BC6C62"/>
    <w:rsid w:val="00BD3C2E"/>
    <w:rsid w:val="00BD4D2E"/>
    <w:rsid w:val="00BE31B2"/>
    <w:rsid w:val="00BE3E56"/>
    <w:rsid w:val="00BE536B"/>
    <w:rsid w:val="00BE7D31"/>
    <w:rsid w:val="00BF0EF9"/>
    <w:rsid w:val="00BF466E"/>
    <w:rsid w:val="00BF575D"/>
    <w:rsid w:val="00C013BA"/>
    <w:rsid w:val="00C023B2"/>
    <w:rsid w:val="00C038B7"/>
    <w:rsid w:val="00C06020"/>
    <w:rsid w:val="00C11971"/>
    <w:rsid w:val="00C15373"/>
    <w:rsid w:val="00C22EDD"/>
    <w:rsid w:val="00C239AC"/>
    <w:rsid w:val="00C25339"/>
    <w:rsid w:val="00C306A3"/>
    <w:rsid w:val="00C31D12"/>
    <w:rsid w:val="00C32D03"/>
    <w:rsid w:val="00C353BB"/>
    <w:rsid w:val="00C3613B"/>
    <w:rsid w:val="00C4175A"/>
    <w:rsid w:val="00C42756"/>
    <w:rsid w:val="00C42E42"/>
    <w:rsid w:val="00C454D0"/>
    <w:rsid w:val="00C46B4F"/>
    <w:rsid w:val="00C50DBF"/>
    <w:rsid w:val="00C51B9A"/>
    <w:rsid w:val="00C52DE4"/>
    <w:rsid w:val="00C532EA"/>
    <w:rsid w:val="00C5403A"/>
    <w:rsid w:val="00C55B16"/>
    <w:rsid w:val="00C61E51"/>
    <w:rsid w:val="00C61F28"/>
    <w:rsid w:val="00C6617B"/>
    <w:rsid w:val="00C7246C"/>
    <w:rsid w:val="00C75B9B"/>
    <w:rsid w:val="00C840BA"/>
    <w:rsid w:val="00C849C4"/>
    <w:rsid w:val="00C87CB5"/>
    <w:rsid w:val="00C92CE9"/>
    <w:rsid w:val="00C933ED"/>
    <w:rsid w:val="00C96D31"/>
    <w:rsid w:val="00CA15CB"/>
    <w:rsid w:val="00CA1D8A"/>
    <w:rsid w:val="00CA4DD4"/>
    <w:rsid w:val="00CB17E3"/>
    <w:rsid w:val="00CB7AD9"/>
    <w:rsid w:val="00CC30D7"/>
    <w:rsid w:val="00CC4F65"/>
    <w:rsid w:val="00CD0466"/>
    <w:rsid w:val="00CD4725"/>
    <w:rsid w:val="00CD7171"/>
    <w:rsid w:val="00CD7DC4"/>
    <w:rsid w:val="00CE15A2"/>
    <w:rsid w:val="00CE3052"/>
    <w:rsid w:val="00CE32DE"/>
    <w:rsid w:val="00CF3946"/>
    <w:rsid w:val="00CF57EC"/>
    <w:rsid w:val="00CF5846"/>
    <w:rsid w:val="00D00735"/>
    <w:rsid w:val="00D03059"/>
    <w:rsid w:val="00D069FD"/>
    <w:rsid w:val="00D0720A"/>
    <w:rsid w:val="00D11165"/>
    <w:rsid w:val="00D13DC2"/>
    <w:rsid w:val="00D1635D"/>
    <w:rsid w:val="00D22731"/>
    <w:rsid w:val="00D246FE"/>
    <w:rsid w:val="00D26498"/>
    <w:rsid w:val="00D35A7D"/>
    <w:rsid w:val="00D3773C"/>
    <w:rsid w:val="00D3788E"/>
    <w:rsid w:val="00D415FA"/>
    <w:rsid w:val="00D4379B"/>
    <w:rsid w:val="00D5072D"/>
    <w:rsid w:val="00D623F3"/>
    <w:rsid w:val="00D66DA8"/>
    <w:rsid w:val="00D70431"/>
    <w:rsid w:val="00D73477"/>
    <w:rsid w:val="00D7370A"/>
    <w:rsid w:val="00D765FB"/>
    <w:rsid w:val="00D76DAC"/>
    <w:rsid w:val="00D80963"/>
    <w:rsid w:val="00D83750"/>
    <w:rsid w:val="00D83CDC"/>
    <w:rsid w:val="00D85E04"/>
    <w:rsid w:val="00D909C5"/>
    <w:rsid w:val="00D912A8"/>
    <w:rsid w:val="00D92093"/>
    <w:rsid w:val="00D93FAB"/>
    <w:rsid w:val="00D950AD"/>
    <w:rsid w:val="00D95EB4"/>
    <w:rsid w:val="00DA20DD"/>
    <w:rsid w:val="00DA31A2"/>
    <w:rsid w:val="00DA3AA7"/>
    <w:rsid w:val="00DA3B26"/>
    <w:rsid w:val="00DB1086"/>
    <w:rsid w:val="00DB17DE"/>
    <w:rsid w:val="00DB275F"/>
    <w:rsid w:val="00DD00E0"/>
    <w:rsid w:val="00DE2002"/>
    <w:rsid w:val="00DE25EF"/>
    <w:rsid w:val="00DE3138"/>
    <w:rsid w:val="00DE4744"/>
    <w:rsid w:val="00DE7175"/>
    <w:rsid w:val="00DF5998"/>
    <w:rsid w:val="00E011A4"/>
    <w:rsid w:val="00E03409"/>
    <w:rsid w:val="00E04A51"/>
    <w:rsid w:val="00E0682B"/>
    <w:rsid w:val="00E11DDF"/>
    <w:rsid w:val="00E22AF3"/>
    <w:rsid w:val="00E22CA1"/>
    <w:rsid w:val="00E22D32"/>
    <w:rsid w:val="00E2338B"/>
    <w:rsid w:val="00E27B74"/>
    <w:rsid w:val="00E309F2"/>
    <w:rsid w:val="00E340BB"/>
    <w:rsid w:val="00E34BB9"/>
    <w:rsid w:val="00E41466"/>
    <w:rsid w:val="00E43C73"/>
    <w:rsid w:val="00E4445A"/>
    <w:rsid w:val="00E44ACD"/>
    <w:rsid w:val="00E44C5A"/>
    <w:rsid w:val="00E51FE7"/>
    <w:rsid w:val="00E52575"/>
    <w:rsid w:val="00E55B0A"/>
    <w:rsid w:val="00E5604F"/>
    <w:rsid w:val="00E5605B"/>
    <w:rsid w:val="00E601D2"/>
    <w:rsid w:val="00E602A5"/>
    <w:rsid w:val="00E604D7"/>
    <w:rsid w:val="00E61CD0"/>
    <w:rsid w:val="00E70293"/>
    <w:rsid w:val="00E71C85"/>
    <w:rsid w:val="00E75BE1"/>
    <w:rsid w:val="00E77FB3"/>
    <w:rsid w:val="00E8555D"/>
    <w:rsid w:val="00E85AFE"/>
    <w:rsid w:val="00E86854"/>
    <w:rsid w:val="00E97C9F"/>
    <w:rsid w:val="00EA150A"/>
    <w:rsid w:val="00EA18B0"/>
    <w:rsid w:val="00EA1D48"/>
    <w:rsid w:val="00EA405A"/>
    <w:rsid w:val="00EA5552"/>
    <w:rsid w:val="00EA5573"/>
    <w:rsid w:val="00EA5D6B"/>
    <w:rsid w:val="00EA6C37"/>
    <w:rsid w:val="00EB0F40"/>
    <w:rsid w:val="00EB1803"/>
    <w:rsid w:val="00EB2DDD"/>
    <w:rsid w:val="00EB6DA4"/>
    <w:rsid w:val="00EC27C4"/>
    <w:rsid w:val="00EC3E56"/>
    <w:rsid w:val="00EC67E9"/>
    <w:rsid w:val="00EC7856"/>
    <w:rsid w:val="00ED002B"/>
    <w:rsid w:val="00ED02E0"/>
    <w:rsid w:val="00EE3524"/>
    <w:rsid w:val="00EF09BC"/>
    <w:rsid w:val="00EF4F2C"/>
    <w:rsid w:val="00EF761B"/>
    <w:rsid w:val="00EF7691"/>
    <w:rsid w:val="00F02CF7"/>
    <w:rsid w:val="00F054EF"/>
    <w:rsid w:val="00F114F9"/>
    <w:rsid w:val="00F16FED"/>
    <w:rsid w:val="00F211D5"/>
    <w:rsid w:val="00F32ECC"/>
    <w:rsid w:val="00F33726"/>
    <w:rsid w:val="00F36086"/>
    <w:rsid w:val="00F36CF2"/>
    <w:rsid w:val="00F4515E"/>
    <w:rsid w:val="00F50570"/>
    <w:rsid w:val="00F57A14"/>
    <w:rsid w:val="00F625C8"/>
    <w:rsid w:val="00F63874"/>
    <w:rsid w:val="00F66613"/>
    <w:rsid w:val="00F75B82"/>
    <w:rsid w:val="00F7711F"/>
    <w:rsid w:val="00F80D33"/>
    <w:rsid w:val="00F82262"/>
    <w:rsid w:val="00F852F3"/>
    <w:rsid w:val="00F919A9"/>
    <w:rsid w:val="00FA194E"/>
    <w:rsid w:val="00FA3C65"/>
    <w:rsid w:val="00FA7195"/>
    <w:rsid w:val="00FB0CE0"/>
    <w:rsid w:val="00FB1F66"/>
    <w:rsid w:val="00FB5CE2"/>
    <w:rsid w:val="00FC20B5"/>
    <w:rsid w:val="00FC7258"/>
    <w:rsid w:val="00FD113E"/>
    <w:rsid w:val="00FE4631"/>
    <w:rsid w:val="00FE6184"/>
    <w:rsid w:val="00FF2D41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6594CA6"/>
  <w15:docId w15:val="{C4C73CB7-D8A5-4286-A787-72B325B3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7C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F7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4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347F4"/>
    <w:rPr>
      <w:rFonts w:ascii="Calibri" w:eastAsia="Calibri" w:hAnsi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347F4"/>
    <w:rPr>
      <w:rFonts w:ascii="Calibri" w:eastAsia="Calibri" w:hAnsi="Calibri"/>
      <w:sz w:val="22"/>
      <w:szCs w:val="22"/>
      <w:lang w:val="es-ES" w:eastAsia="en-US"/>
    </w:rPr>
  </w:style>
  <w:style w:type="paragraph" w:customStyle="1" w:styleId="Default">
    <w:name w:val="Default"/>
    <w:rsid w:val="00734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929B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929B5"/>
    <w:rPr>
      <w:b/>
      <w:bCs/>
      <w:sz w:val="28"/>
      <w:szCs w:val="24"/>
      <w:lang w:val="es-ES" w:eastAsia="es-ES"/>
    </w:rPr>
  </w:style>
  <w:style w:type="paragraph" w:styleId="Textonotapie">
    <w:name w:val="footnote text"/>
    <w:basedOn w:val="Normal"/>
    <w:link w:val="TextonotapieCar"/>
    <w:unhideWhenUsed/>
    <w:rsid w:val="00F8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F82262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1387"/>
    <w:rPr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A36682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44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F7B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customStyle="1" w:styleId="EncabezadoCar">
    <w:name w:val="Encabezado Car"/>
    <w:link w:val="Encabezado"/>
    <w:rsid w:val="002F7B9B"/>
    <w:rPr>
      <w:sz w:val="22"/>
      <w:lang w:eastAsia="es-ES"/>
    </w:rPr>
  </w:style>
  <w:style w:type="paragraph" w:styleId="Textodebloque">
    <w:name w:val="Block Text"/>
    <w:basedOn w:val="Normal"/>
    <w:unhideWhenUsed/>
    <w:rsid w:val="002F7B9B"/>
    <w:pPr>
      <w:tabs>
        <w:tab w:val="left" w:pos="8505"/>
      </w:tabs>
      <w:spacing w:after="0" w:line="360" w:lineRule="auto"/>
      <w:ind w:left="1134" w:right="28" w:firstLine="567"/>
      <w:jc w:val="both"/>
    </w:pPr>
    <w:rPr>
      <w:rFonts w:ascii="Verdana" w:eastAsia="Times New Roman" w:hAnsi="Verdana" w:cs="Times New Roman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CD0466"/>
  </w:style>
  <w:style w:type="character" w:customStyle="1" w:styleId="eop">
    <w:name w:val="eop"/>
    <w:basedOn w:val="Fuentedeprrafopredeter"/>
    <w:rsid w:val="00CD0466"/>
  </w:style>
  <w:style w:type="character" w:styleId="Hipervnculo">
    <w:name w:val="Hyperlink"/>
    <w:basedOn w:val="Fuentedeprrafopredeter"/>
    <w:uiPriority w:val="99"/>
    <w:unhideWhenUsed/>
    <w:rsid w:val="002941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7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e.es/boe/dias/2024/09/10/pdfs/BOE-A-2024-18125.pdf" TargetMode="External"/><Relationship Id="rId13" Type="http://schemas.openxmlformats.org/officeDocument/2006/relationships/hyperlink" Target="mailto:concursofogasa@fogasa.mites.gob.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mites.gob.es/fogasa/impresos/oposicionesConcursos/PERFILES_FORMATIVOS_GENERAL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ciona.es/public/funcionaSIGP/documentacion/ManSolicitante/Concurso-de-M-ritos-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sweb.seap.minhap.es/ayuda/consulta/SIG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unciona.es/public/funciona/AreaPersonal/autoservicio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funciona.es/public/funciona.html" TargetMode="External"/><Relationship Id="rId14" Type="http://schemas.openxmlformats.org/officeDocument/2006/relationships/hyperlink" Target="http://www.funciona.es/public/funciona/contacto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58F5-2236-45AD-8040-0E2150FC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439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SERVICIOS SOCIALES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Pedruelo Descals</dc:creator>
  <cp:lastModifiedBy>Marta Bragado Sánchez</cp:lastModifiedBy>
  <cp:revision>13</cp:revision>
  <cp:lastPrinted>2024-03-01T09:44:00Z</cp:lastPrinted>
  <dcterms:created xsi:type="dcterms:W3CDTF">2024-03-01T07:35:00Z</dcterms:created>
  <dcterms:modified xsi:type="dcterms:W3CDTF">2024-09-10T08:46:00Z</dcterms:modified>
</cp:coreProperties>
</file>